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221"/>
        <w:gridCol w:w="9163"/>
        <w:gridCol w:w="221"/>
      </w:tblGrid>
      <w:tr w:rsidR="00A943E5" w:rsidRPr="00A943E5" w:rsidTr="00E10748">
        <w:tc>
          <w:tcPr>
            <w:tcW w:w="3759" w:type="dxa"/>
          </w:tcPr>
          <w:p w:rsidR="00A943E5" w:rsidRPr="00A943E5" w:rsidRDefault="00A943E5" w:rsidP="00E1074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2" w:type="dxa"/>
          </w:tcPr>
          <w:tbl>
            <w:tblPr>
              <w:tblW w:w="5324" w:type="pct"/>
              <w:tblCellMar>
                <w:left w:w="107" w:type="dxa"/>
                <w:right w:w="107" w:type="dxa"/>
              </w:tblCellMar>
              <w:tblLook w:val="0000" w:firstRow="0" w:lastRow="0" w:firstColumn="0" w:lastColumn="0" w:noHBand="0" w:noVBand="0"/>
            </w:tblPr>
            <w:tblGrid>
              <w:gridCol w:w="3853"/>
              <w:gridCol w:w="1584"/>
              <w:gridCol w:w="4090"/>
            </w:tblGrid>
            <w:tr w:rsidR="00E10748" w:rsidRPr="00E10748" w:rsidTr="00116CE1">
              <w:tblPrEx>
                <w:tblCellMar>
                  <w:top w:w="0" w:type="dxa"/>
                  <w:bottom w:w="0" w:type="dxa"/>
                </w:tblCellMar>
              </w:tblPrEx>
              <w:trPr>
                <w:cantSplit/>
                <w:trHeight w:val="1141"/>
              </w:trPr>
              <w:tc>
                <w:tcPr>
                  <w:tcW w:w="2028" w:type="pct"/>
                </w:tcPr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>БАШҠОРТОСТАН РЕСПУБЛИКАҺ</w:t>
                  </w:r>
                  <w:proofErr w:type="gramStart"/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>Ы</w:t>
                  </w:r>
                  <w:proofErr w:type="gramEnd"/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 xml:space="preserve">ҒАФУРИ РАЙОНЫ 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 xml:space="preserve">МУНИЦИПАЛЬ РАЙОНЫНЫӉ 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ТАБЫН  АУЫЛ СОВЕТЫ</w:t>
                  </w:r>
                  <w:r w:rsidRPr="00E10748"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 xml:space="preserve">АУЫЛ БИЛƏМƏҺЕ 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outlineLvl w:val="6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СОВЕТЫ</w:t>
                  </w:r>
                </w:p>
              </w:tc>
              <w:tc>
                <w:tcPr>
                  <w:tcW w:w="820" w:type="pct"/>
                </w:tcPr>
                <w:p w:rsidR="00E10748" w:rsidRPr="00E10748" w:rsidRDefault="00E10748" w:rsidP="00E10748">
                  <w:pPr>
                    <w:spacing w:after="0" w:line="240" w:lineRule="auto"/>
                    <w:ind w:left="-107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937895" cy="1163955"/>
                        <wp:effectExtent l="0" t="0" r="0" b="0"/>
                        <wp:docPr id="2" name="Рисунок 2" descr="Гафурийски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Гафурийски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37895" cy="11639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52" w:type="pct"/>
                </w:tcPr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СОВЕТ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 xml:space="preserve">СЕЛЬСКОГО ПОСЕЛЕНИЯ </w:t>
                  </w:r>
                </w:p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color w:val="0070C0"/>
                      <w:sz w:val="28"/>
                      <w:szCs w:val="28"/>
                      <w:lang w:eastAsia="ru-RU"/>
                    </w:rPr>
                    <w:t>ТАБЫНСКИЙ СЕЛЬСОВЕТ</w:t>
                  </w:r>
                </w:p>
                <w:p w:rsidR="00E10748" w:rsidRPr="00E10748" w:rsidRDefault="00E10748" w:rsidP="00E10748">
                  <w:pPr>
                    <w:keepNext/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color w:val="0070C0"/>
                      <w:spacing w:val="20"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pacing w:val="20"/>
                      <w:sz w:val="20"/>
                      <w:szCs w:val="20"/>
                      <w:lang w:eastAsia="ru-RU"/>
                    </w:rPr>
                    <w:t xml:space="preserve">МУНИЦИПАЛЬНОГО РАЙОНА ГАФУРИЙСКИЙ РАЙОН </w:t>
                  </w:r>
                </w:p>
                <w:p w:rsidR="00E10748" w:rsidRPr="00E10748" w:rsidRDefault="00E10748" w:rsidP="00E10748">
                  <w:pPr>
                    <w:keepNext/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color w:val="0070C0"/>
                      <w:sz w:val="20"/>
                      <w:szCs w:val="20"/>
                      <w:lang w:eastAsia="ru-RU"/>
                    </w:rPr>
                    <w:t>РЕСПУБЛИКИ БАШКОРТОСТАН</w:t>
                  </w:r>
                </w:p>
              </w:tc>
            </w:tr>
          </w:tbl>
          <w:p w:rsidR="00E10748" w:rsidRPr="00E10748" w:rsidRDefault="00E10748" w:rsidP="00E10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Borders>
                <w:bottom w:val="thickThinMediumGap" w:sz="18" w:space="0" w:color="auto"/>
              </w:tblBorders>
              <w:shd w:val="clear" w:color="auto" w:fill="0070C0"/>
              <w:tblLook w:val="0000" w:firstRow="0" w:lastRow="0" w:firstColumn="0" w:lastColumn="0" w:noHBand="0" w:noVBand="0"/>
            </w:tblPr>
            <w:tblGrid>
              <w:gridCol w:w="8947"/>
            </w:tblGrid>
            <w:tr w:rsidR="00E10748" w:rsidRPr="00E10748" w:rsidTr="00116CE1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5000" w:type="pct"/>
                  <w:shd w:val="clear" w:color="auto" w:fill="0070C0"/>
                </w:tcPr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70C0"/>
                      <w:sz w:val="2"/>
                      <w:szCs w:val="20"/>
                      <w:lang w:eastAsia="ru-RU"/>
                    </w:rPr>
                  </w:pPr>
                </w:p>
              </w:tc>
            </w:tr>
          </w:tbl>
          <w:p w:rsidR="00E10748" w:rsidRPr="00E10748" w:rsidRDefault="00E10748" w:rsidP="00E107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sz w:val="16"/>
                <w:szCs w:val="20"/>
                <w:lang w:eastAsia="ru-RU"/>
              </w:rPr>
            </w:pPr>
          </w:p>
          <w:tbl>
            <w:tblPr>
              <w:tblW w:w="10774" w:type="dxa"/>
              <w:tblLook w:val="04A0" w:firstRow="1" w:lastRow="0" w:firstColumn="1" w:lastColumn="0" w:noHBand="0" w:noVBand="1"/>
            </w:tblPr>
            <w:tblGrid>
              <w:gridCol w:w="3828"/>
              <w:gridCol w:w="1701"/>
              <w:gridCol w:w="5245"/>
            </w:tblGrid>
            <w:tr w:rsidR="00E10748" w:rsidRPr="00E10748" w:rsidTr="00116CE1">
              <w:tc>
                <w:tcPr>
                  <w:tcW w:w="3828" w:type="dxa"/>
                  <w:shd w:val="clear" w:color="auto" w:fill="auto"/>
                </w:tcPr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ҠАРАР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E10748" w:rsidRPr="00E10748" w:rsidRDefault="00E10748" w:rsidP="00E1074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5245" w:type="dxa"/>
                  <w:shd w:val="clear" w:color="auto" w:fill="auto"/>
                </w:tcPr>
                <w:p w:rsidR="00E10748" w:rsidRPr="00E10748" w:rsidRDefault="00E10748" w:rsidP="00E1074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E10748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  <w:t>РЕШЕНИЕ</w:t>
                  </w:r>
                </w:p>
              </w:tc>
            </w:tr>
          </w:tbl>
          <w:p w:rsidR="00A943E5" w:rsidRPr="00A943E5" w:rsidRDefault="00A943E5" w:rsidP="00A943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184" w:type="dxa"/>
          </w:tcPr>
          <w:p w:rsidR="00A943E5" w:rsidRPr="00A943E5" w:rsidRDefault="00A943E5" w:rsidP="00A943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A943E5" w:rsidRDefault="00A943E5" w:rsidP="00A94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B74A7">
        <w:rPr>
          <w:rFonts w:ascii="Times New Roman" w:hAnsi="Times New Roman" w:cs="Times New Roman"/>
          <w:b/>
          <w:sz w:val="28"/>
          <w:szCs w:val="28"/>
        </w:rPr>
        <w:t>Об утверждении порядка формирования, ведения,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4A7">
        <w:rPr>
          <w:rFonts w:ascii="Times New Roman" w:hAnsi="Times New Roman" w:cs="Times New Roman"/>
          <w:b/>
          <w:sz w:val="28"/>
          <w:szCs w:val="28"/>
        </w:rPr>
        <w:t xml:space="preserve">ежегодного дополнения и опубликования перечня муниципального имущества сельского поселения </w:t>
      </w:r>
      <w:r w:rsidR="00926AB0">
        <w:rPr>
          <w:rFonts w:ascii="Times New Roman" w:hAnsi="Times New Roman" w:cs="Times New Roman"/>
          <w:b/>
          <w:sz w:val="28"/>
          <w:szCs w:val="28"/>
        </w:rPr>
        <w:t>Табынский</w:t>
      </w:r>
      <w:r w:rsidRPr="00FB74A7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Гафурийский район Республики Башкортостан,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4A7">
        <w:rPr>
          <w:rFonts w:ascii="Times New Roman" w:hAnsi="Times New Roman" w:cs="Times New Roman"/>
          <w:b/>
          <w:sz w:val="28"/>
          <w:szCs w:val="28"/>
        </w:rPr>
        <w:t>предназначенного для предоставления во владение и (или) пользование субъектам малого и среднего предпринимательства, организациям,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4A7">
        <w:rPr>
          <w:rFonts w:ascii="Times New Roman" w:hAnsi="Times New Roman" w:cs="Times New Roman"/>
          <w:b/>
          <w:sz w:val="28"/>
          <w:szCs w:val="28"/>
        </w:rPr>
        <w:t>образующим инфраструктуру поддержки субъектов малого и среднего предпринимательства, физическим лицам,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74A7">
        <w:rPr>
          <w:rFonts w:ascii="Times New Roman" w:hAnsi="Times New Roman" w:cs="Times New Roman"/>
          <w:b/>
          <w:sz w:val="28"/>
          <w:szCs w:val="28"/>
        </w:rPr>
        <w:t>применяющим специальный налоговый режим «Налог на профессиональный доход»</w:t>
      </w:r>
      <w:proofErr w:type="gramEnd"/>
    </w:p>
    <w:p w:rsidR="00A943E5" w:rsidRDefault="00A943E5" w:rsidP="00A94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238" w:rsidRPr="00FB74A7" w:rsidRDefault="00614238" w:rsidP="00A943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43E5" w:rsidRPr="00FB74A7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В соответствии со ст. 18 Федерального закона от 24.07.2007 года №</w:t>
      </w:r>
    </w:p>
    <w:p w:rsidR="00A943E5" w:rsidRPr="00FB74A7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209-ФЗ «О развитии малого и среднего предпринимательства в </w:t>
      </w:r>
      <w:proofErr w:type="gramStart"/>
      <w:r w:rsidRPr="00FB74A7">
        <w:rPr>
          <w:rFonts w:ascii="Times New Roman" w:hAnsi="Times New Roman" w:cs="Times New Roman"/>
          <w:color w:val="000000"/>
          <w:sz w:val="28"/>
          <w:szCs w:val="28"/>
        </w:rPr>
        <w:t>Российской</w:t>
      </w:r>
      <w:proofErr w:type="gramEnd"/>
    </w:p>
    <w:p w:rsidR="00A943E5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t>Федерации», руководствуясь Уставом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 xml:space="preserve">Табынский </w:t>
      </w:r>
      <w:r>
        <w:rPr>
          <w:rFonts w:ascii="Times New Roman" w:hAnsi="Times New Roman" w:cs="Times New Roman"/>
          <w:color w:val="000000"/>
          <w:sz w:val="28"/>
          <w:szCs w:val="28"/>
        </w:rPr>
        <w:t>сельсовет муниципального района Гафурийский район Республики Башкортостан, Совет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>Табынский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Гафурийский район Республики Башкортостан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решил</w:t>
      </w:r>
      <w:r w:rsidRPr="00FB74A7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614238" w:rsidRPr="00FB74A7" w:rsidRDefault="00614238" w:rsidP="00E10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43E5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FB74A7">
        <w:rPr>
          <w:rFonts w:ascii="Times New Roman" w:hAnsi="Times New Roman" w:cs="Times New Roman"/>
          <w:color w:val="000000"/>
          <w:sz w:val="28"/>
          <w:szCs w:val="28"/>
        </w:rPr>
        <w:t>Утвердить Порядок формирования, ведения, ежегодного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дополнения и опубликования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еречня муниципального имущества сельского поселения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>Табынский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8"/>
          <w:szCs w:val="28"/>
        </w:rPr>
        <w:t>Гафурийский район Республики Башкортостан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, предназначенного для предоставления во владение и (или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пользование субъектам малого и среднего предпринимательства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организациям, образующим инфраструкту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ру поддержки субъектов малого и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среднего предпринимательства, физическим лицам,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применяющим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специальный налоговый режим «Налог на профессиональный доход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»,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согласно Прило</w:t>
      </w:r>
      <w:r>
        <w:rPr>
          <w:rFonts w:ascii="Times New Roman" w:hAnsi="Times New Roman" w:cs="Times New Roman"/>
          <w:color w:val="000000"/>
          <w:sz w:val="28"/>
          <w:szCs w:val="28"/>
        </w:rPr>
        <w:t>жению к настоящему решению.</w:t>
      </w:r>
      <w:proofErr w:type="gramEnd"/>
    </w:p>
    <w:p w:rsidR="00E10748" w:rsidRPr="00FB74A7" w:rsidRDefault="00E10748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43E5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Решение Совета сельского поселения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>Табынский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 №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>50-227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926AB0">
        <w:rPr>
          <w:rFonts w:ascii="Times New Roman" w:hAnsi="Times New Roman" w:cs="Times New Roman"/>
          <w:color w:val="000000"/>
          <w:sz w:val="28"/>
          <w:szCs w:val="28"/>
        </w:rPr>
        <w:t>10.08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2021г. считать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</w:rPr>
        <w:t>тратившим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 силу.</w:t>
      </w:r>
    </w:p>
    <w:p w:rsidR="00E10748" w:rsidRPr="00FB74A7" w:rsidRDefault="00E10748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43E5" w:rsidRPr="00FB74A7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вступает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 силу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даты его официального </w:t>
      </w:r>
      <w:r w:rsidRPr="00FB74A7">
        <w:rPr>
          <w:rFonts w:ascii="Times New Roman" w:hAnsi="Times New Roman" w:cs="Times New Roman"/>
          <w:color w:val="000000"/>
          <w:sz w:val="28"/>
          <w:szCs w:val="28"/>
        </w:rPr>
        <w:t>опубликования.</w:t>
      </w:r>
    </w:p>
    <w:p w:rsidR="00A943E5" w:rsidRDefault="00A943E5" w:rsidP="00E107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B74A7">
        <w:rPr>
          <w:rFonts w:ascii="Times New Roman" w:hAnsi="Times New Roman" w:cs="Times New Roman"/>
          <w:color w:val="000000"/>
          <w:sz w:val="28"/>
          <w:szCs w:val="28"/>
        </w:rPr>
        <w:lastRenderedPageBreak/>
        <w:t>4. Опублик</w:t>
      </w:r>
      <w:r w:rsidR="00614238">
        <w:rPr>
          <w:rFonts w:ascii="Times New Roman" w:hAnsi="Times New Roman" w:cs="Times New Roman"/>
          <w:color w:val="000000"/>
          <w:sz w:val="28"/>
          <w:szCs w:val="28"/>
        </w:rPr>
        <w:t>овать настоящее решение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официальном сайте Администрации сельского поселения</w:t>
      </w:r>
      <w:r w:rsidR="00E10748">
        <w:rPr>
          <w:rFonts w:ascii="Times New Roman" w:hAnsi="Times New Roman" w:cs="Times New Roman"/>
          <w:color w:val="000000"/>
          <w:sz w:val="28"/>
          <w:szCs w:val="28"/>
        </w:rPr>
        <w:t xml:space="preserve"> Табынский сельсовет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26AB0" w:rsidRPr="00926AB0">
        <w:rPr>
          <w:rFonts w:ascii="Times New Roman" w:hAnsi="Times New Roman" w:cs="Times New Roman"/>
          <w:color w:val="000000"/>
          <w:sz w:val="28"/>
          <w:szCs w:val="28"/>
        </w:rPr>
        <w:t>https://tabynsk-sp.ru/</w:t>
      </w:r>
    </w:p>
    <w:p w:rsidR="00A943E5" w:rsidRPr="00A943E5" w:rsidRDefault="00A943E5" w:rsidP="00E10748">
      <w:pPr>
        <w:shd w:val="clear" w:color="auto" w:fill="FBFBFB"/>
        <w:spacing w:after="15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</w:pPr>
      <w:r w:rsidRPr="00A943E5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 </w:t>
      </w:r>
    </w:p>
    <w:p w:rsidR="00A943E5" w:rsidRPr="00A943E5" w:rsidRDefault="00A943E5" w:rsidP="00A943E5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</w:pPr>
      <w:r w:rsidRPr="00A943E5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 xml:space="preserve">Глава сельского поселения                                                                 </w:t>
      </w:r>
      <w:r w:rsidR="00926AB0"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Ф.Ф. Гумеров</w:t>
      </w:r>
    </w:p>
    <w:p w:rsidR="00A943E5" w:rsidRPr="00A943E5" w:rsidRDefault="00A943E5" w:rsidP="00A9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3E5" w:rsidRPr="00A943E5" w:rsidRDefault="00A943E5" w:rsidP="00A9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3E5">
        <w:rPr>
          <w:rFonts w:ascii="Times New Roman" w:eastAsia="Times New Roman" w:hAnsi="Times New Roman" w:cs="Times New Roman"/>
          <w:sz w:val="28"/>
          <w:szCs w:val="28"/>
        </w:rPr>
        <w:t>с.</w:t>
      </w:r>
      <w:r w:rsidR="00926AB0">
        <w:rPr>
          <w:rFonts w:ascii="Times New Roman" w:eastAsia="Times New Roman" w:hAnsi="Times New Roman" w:cs="Times New Roman"/>
          <w:sz w:val="28"/>
          <w:szCs w:val="28"/>
        </w:rPr>
        <w:t xml:space="preserve"> Табынское</w:t>
      </w:r>
    </w:p>
    <w:p w:rsidR="00A943E5" w:rsidRPr="00A943E5" w:rsidRDefault="00A943E5" w:rsidP="00A9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a-RU"/>
        </w:rPr>
      </w:pPr>
      <w:r w:rsidRPr="00A943E5">
        <w:rPr>
          <w:rFonts w:ascii="Times New Roman" w:eastAsia="Times New Roman" w:hAnsi="Times New Roman" w:cs="Times New Roman"/>
          <w:sz w:val="28"/>
          <w:szCs w:val="28"/>
        </w:rPr>
        <w:t>от «</w:t>
      </w:r>
      <w:r w:rsidR="00C91D79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A943E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91D79">
        <w:rPr>
          <w:rFonts w:ascii="Times New Roman" w:eastAsia="Times New Roman" w:hAnsi="Times New Roman" w:cs="Times New Roman"/>
          <w:sz w:val="28"/>
          <w:szCs w:val="28"/>
        </w:rPr>
        <w:t xml:space="preserve"> мая </w:t>
      </w:r>
      <w:r w:rsidRPr="00A943E5">
        <w:rPr>
          <w:rFonts w:ascii="Times New Roman" w:eastAsia="Times New Roman" w:hAnsi="Times New Roman" w:cs="Times New Roman"/>
          <w:sz w:val="28"/>
          <w:szCs w:val="28"/>
        </w:rPr>
        <w:t>2026г.</w:t>
      </w:r>
    </w:p>
    <w:p w:rsidR="00A943E5" w:rsidRPr="00A943E5" w:rsidRDefault="00A943E5" w:rsidP="00A943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3E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91D79">
        <w:rPr>
          <w:rFonts w:ascii="Times New Roman" w:eastAsia="Times New Roman" w:hAnsi="Times New Roman" w:cs="Times New Roman"/>
          <w:sz w:val="28"/>
          <w:szCs w:val="28"/>
        </w:rPr>
        <w:t>5/49-105</w:t>
      </w:r>
    </w:p>
    <w:p w:rsidR="00E47CC4" w:rsidRDefault="00E47CC4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FB140E" w:rsidRDefault="00FB140E"/>
    <w:p w:rsidR="00E10748" w:rsidRDefault="00E10748">
      <w:pPr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br w:type="page"/>
      </w:r>
    </w:p>
    <w:p w:rsidR="00FB140E" w:rsidRDefault="00FB140E" w:rsidP="00FB140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lastRenderedPageBreak/>
        <w:t>Приложение</w:t>
      </w:r>
    </w:p>
    <w:p w:rsidR="00FB140E" w:rsidRDefault="00FB140E" w:rsidP="00FB140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>к решению Совета сельского поселения</w:t>
      </w:r>
    </w:p>
    <w:p w:rsidR="00FB140E" w:rsidRDefault="00926AB0" w:rsidP="00FB140E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Табынский </w:t>
      </w:r>
      <w:r w:rsidR="00FB140E">
        <w:rPr>
          <w:rFonts w:ascii="TimesNewRomanPSMT" w:hAnsi="TimesNewRomanPSMT" w:cs="TimesNewRomanPSMT"/>
          <w:sz w:val="26"/>
          <w:szCs w:val="26"/>
        </w:rPr>
        <w:t xml:space="preserve"> сельсовет</w:t>
      </w:r>
    </w:p>
    <w:p w:rsidR="00C91D79" w:rsidRPr="00A943E5" w:rsidRDefault="00E10748" w:rsidP="00C91D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6"/>
          <w:szCs w:val="26"/>
        </w:rPr>
        <w:t xml:space="preserve">                                                                     </w:t>
      </w:r>
      <w:r w:rsidR="00FB140E">
        <w:rPr>
          <w:rFonts w:ascii="TimesNewRomanPSMT" w:hAnsi="TimesNewRomanPSMT" w:cs="TimesNewRomanPSMT"/>
          <w:sz w:val="26"/>
          <w:szCs w:val="26"/>
        </w:rPr>
        <w:t xml:space="preserve">от </w:t>
      </w:r>
      <w:r w:rsidR="00FB140E">
        <w:rPr>
          <w:rFonts w:ascii="Times New Roman" w:hAnsi="Times New Roman" w:cs="Times New Roman"/>
          <w:sz w:val="26"/>
          <w:szCs w:val="26"/>
        </w:rPr>
        <w:t>«</w:t>
      </w:r>
      <w:r w:rsidR="00C91D79">
        <w:rPr>
          <w:rFonts w:ascii="Times New Roman" w:hAnsi="Times New Roman" w:cs="Times New Roman"/>
          <w:sz w:val="26"/>
          <w:szCs w:val="26"/>
        </w:rPr>
        <w:t>29</w:t>
      </w:r>
      <w:r w:rsidR="00FB140E">
        <w:rPr>
          <w:rFonts w:ascii="Times New Roman" w:hAnsi="Times New Roman" w:cs="Times New Roman"/>
          <w:sz w:val="26"/>
          <w:szCs w:val="26"/>
        </w:rPr>
        <w:t xml:space="preserve">» </w:t>
      </w:r>
      <w:r w:rsidR="00C91D79">
        <w:rPr>
          <w:rFonts w:ascii="Times New Roman" w:hAnsi="Times New Roman" w:cs="Times New Roman"/>
          <w:sz w:val="26"/>
          <w:szCs w:val="26"/>
        </w:rPr>
        <w:t>мая</w:t>
      </w:r>
      <w:r w:rsidR="00FB140E">
        <w:rPr>
          <w:rFonts w:ascii="Times New Roman" w:hAnsi="Times New Roman" w:cs="Times New Roman"/>
          <w:sz w:val="26"/>
          <w:szCs w:val="26"/>
        </w:rPr>
        <w:t xml:space="preserve"> 2026 </w:t>
      </w:r>
      <w:r w:rsidR="00FB140E">
        <w:rPr>
          <w:rFonts w:ascii="TimesNewRomanPSMT" w:hAnsi="TimesNewRomanPSMT" w:cs="TimesNewRomanPSMT"/>
          <w:sz w:val="26"/>
          <w:szCs w:val="26"/>
        </w:rPr>
        <w:t>года №</w:t>
      </w:r>
      <w:r w:rsidR="00C91D79" w:rsidRPr="00A943E5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C91D79">
        <w:rPr>
          <w:rFonts w:ascii="Times New Roman" w:eastAsia="Times New Roman" w:hAnsi="Times New Roman" w:cs="Times New Roman"/>
          <w:sz w:val="28"/>
          <w:szCs w:val="28"/>
        </w:rPr>
        <w:t>5/49-105</w:t>
      </w:r>
    </w:p>
    <w:p w:rsidR="00FB140E" w:rsidRDefault="00FB140E" w:rsidP="00FB140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NewRomanPSMT" w:hAnsi="TimesNewRomanPSMT" w:cs="TimesNewRomanPSMT"/>
          <w:sz w:val="26"/>
          <w:szCs w:val="26"/>
        </w:rPr>
        <w:t xml:space="preserve"> </w:t>
      </w:r>
    </w:p>
    <w:p w:rsidR="00FB140E" w:rsidRPr="00C91D79" w:rsidRDefault="00FB140E" w:rsidP="00FB1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FB140E" w:rsidRPr="00C91D79" w:rsidRDefault="00FB140E" w:rsidP="00FB1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формирования, ведения, ежегодного дополнения опубликования</w:t>
      </w:r>
    </w:p>
    <w:p w:rsidR="00FB140E" w:rsidRPr="00C91D79" w:rsidRDefault="00FB140E" w:rsidP="00FB1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 xml:space="preserve">перечня муниципального имущества сельского поселения </w:t>
      </w:r>
      <w:r w:rsidR="00926AB0" w:rsidRPr="00C91D79">
        <w:rPr>
          <w:rFonts w:ascii="Times New Roman" w:hAnsi="Times New Roman" w:cs="Times New Roman"/>
          <w:b/>
          <w:bCs/>
          <w:sz w:val="28"/>
          <w:szCs w:val="28"/>
        </w:rPr>
        <w:t>Табынский</w:t>
      </w:r>
      <w:r w:rsidRPr="00C91D79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Гафурийский район Республики Башкортостан,</w:t>
      </w:r>
      <w:r w:rsidR="00614238" w:rsidRPr="00C91D7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b/>
          <w:bCs/>
          <w:sz w:val="28"/>
          <w:szCs w:val="28"/>
        </w:rPr>
        <w:t>предназначенного для предоставления во владение и (или) пользование субъектам малого и среднего предпринимательства, организациям образующим инфраструктуру поддержки субъектов малого и среднего предпринимательства, физическим лицам, применяющим специальный налоговый режим «Налог на профессиональный доход»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Настоящий Порядок определяет правила формирования, ведения,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ежегодного дополнения и опубликования Перечня муниципального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имущества 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Pr="00C91D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Башкортостан, предназначенного для предоставления во владение 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(или) пользования субъектам малого и среднего предпринимательства,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организациям, образующим инфраструктуру поддержки субъектов малого и среднего предпринимательства, физическим лицам, не являющимися индивидуальными предпринимателями и применяющим специальный налоговый режим «Налог на профессиональный доход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», (далее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>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предпринимательства, организациям, образующим инфраструктуру поддержки малого и среднего предпринимательства (далее– организации инфраструктуры поддержки), физическим лицам, не являющимися индивидуальными предпринимателями и применяющим специальный налоговый режим «Налог на профессиональный доход» (далее- физические лица, применяющие специальный налоговый режим).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2. Цели создания и основные принципы формирования, ведения,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ежегодного дополнения и опубликования Перечня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В Перечне содержатся сведения о муниципальном имуществе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Pr="00C91D79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Гафурийский район Республики Башкортостан, свободном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предусмотренным п. 1 ст. 18 Федерального закона от 24.07.2007 № 209-ФЗ «О развитии малого и среднего предпринимательства в Российской Федерации», предназначенным для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 xml:space="preserve">предоставления во владение и (или) </w:t>
      </w:r>
      <w:r w:rsidRPr="00C91D79">
        <w:rPr>
          <w:rFonts w:ascii="Times New Roman" w:hAnsi="Times New Roman" w:cs="Times New Roman"/>
          <w:sz w:val="28"/>
          <w:szCs w:val="28"/>
        </w:rPr>
        <w:lastRenderedPageBreak/>
        <w:t>пользование на долгосрочной основе (в том числе по льготным ставкам арендной платы) субъектам малого и среднего предпринимательства, организациям инфраструктуры поддержки и физическим лицам,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применяющим специальный налоговый режим,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 возможностью </w:t>
      </w:r>
      <w:r w:rsidRPr="00C91D79">
        <w:rPr>
          <w:rFonts w:ascii="Times New Roman" w:hAnsi="Times New Roman" w:cs="Times New Roman"/>
          <w:sz w:val="28"/>
          <w:szCs w:val="28"/>
        </w:rPr>
        <w:t>отчуждения на возмездной основе в собственность субъектов малого и среднего предпринимательства в соответствии с Федеральным законом от 22.07.2008 № 159-ФЗ «Об особенностях отчуждения недвижимого имущества, находящегося в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</w:t>
      </w:r>
      <w:proofErr w:type="spellStart"/>
      <w:r w:rsidRPr="00C91D79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C91D79">
        <w:rPr>
          <w:rFonts w:ascii="Times New Roman" w:hAnsi="Times New Roman" w:cs="Times New Roman"/>
          <w:sz w:val="28"/>
          <w:szCs w:val="28"/>
        </w:rPr>
        <w:t xml:space="preserve">. 6, 8, 9 п. 2 ст. 39.3 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Земельного кодекса Российской </w:t>
      </w:r>
      <w:r w:rsidRPr="00C91D79">
        <w:rPr>
          <w:rFonts w:ascii="Times New Roman" w:hAnsi="Times New Roman" w:cs="Times New Roman"/>
          <w:sz w:val="28"/>
          <w:szCs w:val="28"/>
        </w:rPr>
        <w:t>Федерации.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2.2. Формирование Перечня осуществляется в целях: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2.2.1. Обеспечения доступности информации об имуществе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, </w:t>
      </w:r>
      <w:r w:rsidRPr="00C91D79">
        <w:rPr>
          <w:rFonts w:ascii="Times New Roman" w:hAnsi="Times New Roman" w:cs="Times New Roman"/>
          <w:sz w:val="28"/>
          <w:szCs w:val="28"/>
        </w:rPr>
        <w:t>включенном в Перечень, для субъектов малого и среднего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предпринимательства, организациям инфраструктуры поддержки 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физическим лицам, применяющим специальный налоговый режим.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2.2.2. Предоставления имущества, при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надлежащего на праве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сельскому поселению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C91D79">
        <w:rPr>
          <w:rFonts w:ascii="Times New Roman" w:hAnsi="Times New Roman" w:cs="Times New Roman"/>
          <w:sz w:val="28"/>
          <w:szCs w:val="28"/>
        </w:rPr>
        <w:t xml:space="preserve">во владение и (или) 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пользование на долгосрочной </w:t>
      </w:r>
      <w:r w:rsidRPr="00C91D79">
        <w:rPr>
          <w:rFonts w:ascii="Times New Roman" w:hAnsi="Times New Roman" w:cs="Times New Roman"/>
          <w:sz w:val="28"/>
          <w:szCs w:val="28"/>
        </w:rPr>
        <w:t>основе (в том числе возмездное, безв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озмездное и по льготным ставкам </w:t>
      </w:r>
      <w:r w:rsidRPr="00C91D79">
        <w:rPr>
          <w:rFonts w:ascii="Times New Roman" w:hAnsi="Times New Roman" w:cs="Times New Roman"/>
          <w:sz w:val="28"/>
          <w:szCs w:val="28"/>
        </w:rPr>
        <w:t>арендной платы) субъектам малого и среднего предпринимательства,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организациям инфраструктуры поддержки и физическим лицам,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применяющим специальный налоговый режим.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2.2.3. Реализации полномочий органов местного самоуправления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CA488C" w:rsidRPr="00C91D79">
        <w:rPr>
          <w:rFonts w:ascii="Times New Roman" w:hAnsi="Times New Roman" w:cs="Times New Roman"/>
          <w:sz w:val="28"/>
          <w:szCs w:val="28"/>
        </w:rPr>
        <w:t>с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 сельсовет в сфере оказания </w:t>
      </w:r>
      <w:r w:rsidRPr="00C91D79">
        <w:rPr>
          <w:rFonts w:ascii="Times New Roman" w:hAnsi="Times New Roman" w:cs="Times New Roman"/>
          <w:sz w:val="28"/>
          <w:szCs w:val="28"/>
        </w:rPr>
        <w:t>имущественн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ой поддержки субъектам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 и физическим лицам, </w:t>
      </w:r>
      <w:r w:rsidR="007F3370" w:rsidRPr="00C91D79">
        <w:rPr>
          <w:rFonts w:ascii="Times New Roman" w:hAnsi="Times New Roman" w:cs="Times New Roman"/>
          <w:sz w:val="28"/>
          <w:szCs w:val="28"/>
        </w:rPr>
        <w:t xml:space="preserve">применяющим </w:t>
      </w:r>
      <w:r w:rsidRPr="00C91D79">
        <w:rPr>
          <w:rFonts w:ascii="Times New Roman" w:hAnsi="Times New Roman" w:cs="Times New Roman"/>
          <w:sz w:val="28"/>
          <w:szCs w:val="28"/>
        </w:rPr>
        <w:t>специальный налоговый режим.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2.2.4. Повышения эффекти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вности управления муниципальным </w:t>
      </w:r>
      <w:r w:rsidRPr="00C91D79">
        <w:rPr>
          <w:rFonts w:ascii="Times New Roman" w:hAnsi="Times New Roman" w:cs="Times New Roman"/>
          <w:sz w:val="28"/>
          <w:szCs w:val="28"/>
        </w:rPr>
        <w:t>имуществом, находящимся в собственност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и 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91D79">
        <w:rPr>
          <w:rFonts w:ascii="Times New Roman" w:hAnsi="Times New Roman" w:cs="Times New Roman"/>
          <w:sz w:val="28"/>
          <w:szCs w:val="28"/>
        </w:rPr>
        <w:t xml:space="preserve">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стимулирования </w:t>
      </w:r>
      <w:r w:rsidRPr="00C91D79">
        <w:rPr>
          <w:rFonts w:ascii="Times New Roman" w:hAnsi="Times New Roman" w:cs="Times New Roman"/>
          <w:sz w:val="28"/>
          <w:szCs w:val="28"/>
        </w:rPr>
        <w:t>развития малого и среднего пр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едпринимательства на территории 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 xml:space="preserve">Табынский </w:t>
      </w:r>
      <w:r w:rsidR="00CA488C" w:rsidRPr="00C91D79">
        <w:rPr>
          <w:rFonts w:ascii="Times New Roman" w:hAnsi="Times New Roman" w:cs="Times New Roman"/>
          <w:sz w:val="28"/>
          <w:szCs w:val="28"/>
        </w:rPr>
        <w:t>сельсовет</w:t>
      </w:r>
      <w:r w:rsidRPr="00C91D79">
        <w:rPr>
          <w:rFonts w:ascii="Times New Roman" w:hAnsi="Times New Roman" w:cs="Times New Roman"/>
          <w:sz w:val="28"/>
          <w:szCs w:val="28"/>
        </w:rPr>
        <w:t>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2.3. Формирование и ведение Перечня основывается на следующих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основных принципах: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2.3.1. Достоверность данных об имуществе, включаемом в Перечень, и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поддержание актуальности информации об имуществе, включенном в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Перечень.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2.3.2.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Ежегодная актуализация Перечня (до 1 ноября текущего года),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осуществляемая на основе предложений,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 том числе внесенных по итогам </w:t>
      </w:r>
      <w:r w:rsidRPr="00C91D79">
        <w:rPr>
          <w:rFonts w:ascii="Times New Roman" w:hAnsi="Times New Roman" w:cs="Times New Roman"/>
          <w:sz w:val="28"/>
          <w:szCs w:val="28"/>
        </w:rPr>
        <w:t>заседаний коллегиального органа п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о содействию развитию субъектам </w:t>
      </w:r>
      <w:r w:rsidRPr="00C91D79">
        <w:rPr>
          <w:rFonts w:ascii="Times New Roman" w:hAnsi="Times New Roman" w:cs="Times New Roman"/>
          <w:sz w:val="28"/>
          <w:szCs w:val="28"/>
        </w:rPr>
        <w:t>малого и среднего предпринимательс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тва в 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 w:rsidR="00926AB0" w:rsidRPr="00C91D79">
        <w:rPr>
          <w:rFonts w:ascii="Times New Roman" w:hAnsi="Times New Roman" w:cs="Times New Roman"/>
          <w:sz w:val="28"/>
          <w:szCs w:val="28"/>
        </w:rPr>
        <w:t xml:space="preserve">Табынский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по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вопросам оказания </w:t>
      </w:r>
      <w:r w:rsidRPr="00C91D79">
        <w:rPr>
          <w:rFonts w:ascii="Times New Roman" w:hAnsi="Times New Roman" w:cs="Times New Roman"/>
          <w:sz w:val="28"/>
          <w:szCs w:val="28"/>
        </w:rPr>
        <w:t>имущественной поддер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жки субъектам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 и физическим лицам,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применяющим специальный </w:t>
      </w:r>
      <w:r w:rsidRPr="00C91D79">
        <w:rPr>
          <w:rFonts w:ascii="Times New Roman" w:hAnsi="Times New Roman" w:cs="Times New Roman"/>
          <w:sz w:val="28"/>
          <w:szCs w:val="28"/>
        </w:rPr>
        <w:t>налоговый режим.</w:t>
      </w:r>
      <w:proofErr w:type="gramEnd"/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lastRenderedPageBreak/>
        <w:t>2.3.3. Взаимодействие с некоммерческими организациями,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выражающими интересы субъектов малого и среднего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предпринимательства, институтами раз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вития в сфере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 в ходе формирования и дополнения Перечня.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 xml:space="preserve">3. Формирование, ведение Перечня, внесение в него изменений, </w:t>
      </w:r>
      <w:proofErr w:type="gramStart"/>
      <w:r w:rsidRPr="00C91D79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gramEnd"/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том числе ежегодного дополнение Перечня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Порядок формирования, ведения, обязательного опубликования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перечня, а также порядок и условия предоставления в аренду (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 том числе </w:t>
      </w:r>
      <w:r w:rsidRPr="00C91D79">
        <w:rPr>
          <w:rFonts w:ascii="Times New Roman" w:hAnsi="Times New Roman" w:cs="Times New Roman"/>
          <w:sz w:val="28"/>
          <w:szCs w:val="28"/>
        </w:rPr>
        <w:t>льготы для субъектов малого и среднего предпринимательства,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занимающихся социально значимыми видами деятельности, иными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установленными федеральными программ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ами развития субъектов малого 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региональными программами развития субъектов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C91D79">
        <w:rPr>
          <w:rFonts w:ascii="Times New Roman" w:hAnsi="Times New Roman" w:cs="Times New Roman"/>
          <w:sz w:val="28"/>
          <w:szCs w:val="28"/>
        </w:rPr>
        <w:t>программами развития субъектов малого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 </w:t>
      </w:r>
      <w:r w:rsidRPr="00C91D79">
        <w:rPr>
          <w:rFonts w:ascii="Times New Roman" w:hAnsi="Times New Roman" w:cs="Times New Roman"/>
          <w:sz w:val="28"/>
          <w:szCs w:val="28"/>
        </w:rPr>
        <w:t>приоритетными видами деятельности) вкл</w:t>
      </w:r>
      <w:r w:rsidR="00CA488C" w:rsidRPr="00C91D79">
        <w:rPr>
          <w:rFonts w:ascii="Times New Roman" w:hAnsi="Times New Roman" w:cs="Times New Roman"/>
          <w:sz w:val="28"/>
          <w:szCs w:val="28"/>
        </w:rPr>
        <w:t>юченного в</w:t>
      </w:r>
      <w:proofErr w:type="gramEnd"/>
      <w:r w:rsidR="00CA488C" w:rsidRPr="00C91D79">
        <w:rPr>
          <w:rFonts w:ascii="Times New Roman" w:hAnsi="Times New Roman" w:cs="Times New Roman"/>
          <w:sz w:val="28"/>
          <w:szCs w:val="28"/>
        </w:rPr>
        <w:t xml:space="preserve"> них государственного </w:t>
      </w:r>
      <w:r w:rsidRPr="00C91D79">
        <w:rPr>
          <w:rFonts w:ascii="Times New Roman" w:hAnsi="Times New Roman" w:cs="Times New Roman"/>
          <w:sz w:val="28"/>
          <w:szCs w:val="28"/>
        </w:rPr>
        <w:t>и муниципального имущества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 устанавливаются соответственно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 Российской Федерации,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правовыми актами субъектов Российской Федерации,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муниципальными </w:t>
      </w:r>
      <w:r w:rsidRPr="00C91D79">
        <w:rPr>
          <w:rFonts w:ascii="Times New Roman" w:hAnsi="Times New Roman" w:cs="Times New Roman"/>
          <w:sz w:val="28"/>
          <w:szCs w:val="28"/>
        </w:rPr>
        <w:t>правовыми актами.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3.2. Формирование и ведение Перечня осуществляется отделом по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управлению муниципальным имуществом и земельным отношениям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Управления планирования, экономического развития, муниципальной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собственности, земельных отношений и территории Администрации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CA488C" w:rsidRPr="00C91D79">
        <w:rPr>
          <w:rFonts w:ascii="Times New Roman" w:hAnsi="Times New Roman" w:cs="Times New Roman"/>
          <w:sz w:val="28"/>
          <w:szCs w:val="28"/>
        </w:rPr>
        <w:t>Гафурийского района</w:t>
      </w:r>
      <w:r w:rsidRPr="00C91D79">
        <w:rPr>
          <w:rFonts w:ascii="Times New Roman" w:hAnsi="Times New Roman" w:cs="Times New Roman"/>
          <w:sz w:val="28"/>
          <w:szCs w:val="28"/>
        </w:rPr>
        <w:t xml:space="preserve"> (далее – уполномоченный орган)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 </w:t>
      </w:r>
      <w:r w:rsidRPr="00C91D79">
        <w:rPr>
          <w:rFonts w:ascii="Times New Roman" w:hAnsi="Times New Roman" w:cs="Times New Roman"/>
          <w:sz w:val="28"/>
          <w:szCs w:val="28"/>
        </w:rPr>
        <w:t xml:space="preserve">электронной форме, а также на бумажном носителе.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Уполномоченный </w:t>
      </w:r>
      <w:r w:rsidRPr="00C91D79">
        <w:rPr>
          <w:rFonts w:ascii="Times New Roman" w:hAnsi="Times New Roman" w:cs="Times New Roman"/>
          <w:sz w:val="28"/>
          <w:szCs w:val="28"/>
        </w:rPr>
        <w:t>орган отвечает за достоверность содержащихся в Перечне сведений.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 В Перечень вносятся сведения об имуществе, соответствующем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следующим критериям: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3.3.1.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Имущество свободно от прав третьих лиц (за исключением права</w:t>
      </w:r>
      <w:proofErr w:type="gramEnd"/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хозяйственного ведения, оперативного управления,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а также имущественных </w:t>
      </w:r>
      <w:r w:rsidRPr="00C91D79">
        <w:rPr>
          <w:rFonts w:ascii="Times New Roman" w:hAnsi="Times New Roman" w:cs="Times New Roman"/>
          <w:sz w:val="28"/>
          <w:szCs w:val="28"/>
        </w:rPr>
        <w:t>прав субъектов малого и среднего предпринимательства);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3.3.2. В отношении имущества федеральным законом не установлен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запрет на его передачу во временное владение и (или) пользование,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в том </w:t>
      </w:r>
      <w:r w:rsidRPr="00C91D79">
        <w:rPr>
          <w:rFonts w:ascii="Times New Roman" w:hAnsi="Times New Roman" w:cs="Times New Roman"/>
          <w:sz w:val="28"/>
          <w:szCs w:val="28"/>
        </w:rPr>
        <w:t>числе в аренду;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3.3.3. Имущество не является объектом религиозного назначения;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3.3.4. Имущество не требует проведения капитального ремонта или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реконструкции, не является объектом незавершенного строительства;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3.3.5.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Имущество не включено в действующий в текущем году и на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очередной период план приватизации муниципального имущества,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принятый в соответствии с Федеральным законом от 21.12.2001 № 178-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ФЗ </w:t>
      </w:r>
      <w:r w:rsidRPr="00C91D79">
        <w:rPr>
          <w:rFonts w:ascii="Times New Roman" w:hAnsi="Times New Roman" w:cs="Times New Roman"/>
          <w:sz w:val="28"/>
          <w:szCs w:val="28"/>
        </w:rPr>
        <w:t xml:space="preserve">«О приватизации государственного и муниципального имущества»,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C91D79">
        <w:rPr>
          <w:rFonts w:ascii="Times New Roman" w:hAnsi="Times New Roman" w:cs="Times New Roman"/>
          <w:sz w:val="28"/>
          <w:szCs w:val="28"/>
        </w:rPr>
        <w:t>в перечень муниципального имуще</w:t>
      </w:r>
      <w:r w:rsidR="00CA488C" w:rsidRPr="00C91D79">
        <w:rPr>
          <w:rFonts w:ascii="Times New Roman" w:hAnsi="Times New Roman" w:cs="Times New Roman"/>
          <w:sz w:val="28"/>
          <w:szCs w:val="28"/>
        </w:rPr>
        <w:t>ства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91D79">
        <w:rPr>
          <w:rFonts w:ascii="Times New Roman" w:hAnsi="Times New Roman" w:cs="Times New Roman"/>
          <w:sz w:val="28"/>
          <w:szCs w:val="28"/>
        </w:rPr>
        <w:t xml:space="preserve">, 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предназначенного для </w:t>
      </w:r>
      <w:r w:rsidRPr="00C91D79">
        <w:rPr>
          <w:rFonts w:ascii="Times New Roman" w:hAnsi="Times New Roman" w:cs="Times New Roman"/>
          <w:sz w:val="28"/>
          <w:szCs w:val="28"/>
        </w:rPr>
        <w:t>передачи во владение и (или) пол</w:t>
      </w:r>
      <w:r w:rsidR="00CA488C" w:rsidRPr="00C91D79">
        <w:rPr>
          <w:rFonts w:ascii="Times New Roman" w:hAnsi="Times New Roman" w:cs="Times New Roman"/>
          <w:sz w:val="28"/>
          <w:szCs w:val="28"/>
        </w:rPr>
        <w:t xml:space="preserve">ьзование на долгосрочной основе </w:t>
      </w:r>
      <w:r w:rsidRPr="00C91D79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организациям;</w:t>
      </w:r>
      <w:proofErr w:type="gramEnd"/>
    </w:p>
    <w:p w:rsidR="00FB140E" w:rsidRPr="00C91D79" w:rsidRDefault="00614238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3.3.6.</w:t>
      </w:r>
      <w:r w:rsidR="00FB140E" w:rsidRPr="00C91D79">
        <w:rPr>
          <w:rFonts w:ascii="Times New Roman" w:hAnsi="Times New Roman" w:cs="Times New Roman"/>
          <w:sz w:val="28"/>
          <w:szCs w:val="28"/>
        </w:rPr>
        <w:t>Имущество не признано аварийным и подлежащим сносу;</w:t>
      </w:r>
    </w:p>
    <w:p w:rsidR="00FB140E" w:rsidRPr="00C91D79" w:rsidRDefault="00614238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lastRenderedPageBreak/>
        <w:t>3.3.7.</w:t>
      </w:r>
      <w:r w:rsidR="00FB140E" w:rsidRPr="00C91D79">
        <w:rPr>
          <w:rFonts w:ascii="Times New Roman" w:hAnsi="Times New Roman" w:cs="Times New Roman"/>
          <w:sz w:val="28"/>
          <w:szCs w:val="28"/>
        </w:rPr>
        <w:t>Имущество не относится к жилому фонду или объектам сети</w:t>
      </w:r>
      <w:r w:rsidR="002B1B99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FB140E" w:rsidRPr="00C91D79">
        <w:rPr>
          <w:rFonts w:ascii="Times New Roman" w:hAnsi="Times New Roman" w:cs="Times New Roman"/>
          <w:sz w:val="28"/>
          <w:szCs w:val="28"/>
        </w:rPr>
        <w:t>инженерно-технического обеспечения, к которым подключен объект</w:t>
      </w:r>
      <w:r w:rsidR="002B1B99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FB140E" w:rsidRPr="00C91D79">
        <w:rPr>
          <w:rFonts w:ascii="Times New Roman" w:hAnsi="Times New Roman" w:cs="Times New Roman"/>
          <w:sz w:val="28"/>
          <w:szCs w:val="28"/>
        </w:rPr>
        <w:t>жилищного фонда;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3.3.8. Земельный участок не предназначен для ведения личного</w:t>
      </w:r>
      <w:r w:rsidR="002B1B99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подсобного хозяйства, огородничества, садоводства, индивидуального</w:t>
      </w:r>
      <w:r w:rsidR="002B1B99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жилищного строительства;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3.3.9. Земельный участок не относится к земельным участкам,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предусмотренным </w:t>
      </w:r>
      <w:proofErr w:type="spellStart"/>
      <w:r w:rsidRPr="00C91D79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C91D79">
        <w:rPr>
          <w:rFonts w:ascii="Times New Roman" w:hAnsi="Times New Roman" w:cs="Times New Roman"/>
          <w:sz w:val="28"/>
          <w:szCs w:val="28"/>
        </w:rPr>
        <w:t>. 1-10,13-15,18,19 п. 8 ст. 39.11 Земельного кодекса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Российской Федерации, за исключением земельных участков,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предоставленных в аренду субъектам малого и среднего</w:t>
      </w:r>
      <w:r w:rsidR="002B1B99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3.3.10.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В отношении имущества, закрепленного за муниципальным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унитарным предприятием, муниципальным учреждением,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владеющим им </w:t>
      </w:r>
      <w:r w:rsidRPr="00C91D79">
        <w:rPr>
          <w:rFonts w:ascii="Times New Roman" w:hAnsi="Times New Roman" w:cs="Times New Roman"/>
          <w:sz w:val="28"/>
          <w:szCs w:val="28"/>
        </w:rPr>
        <w:t>соответственно на праве хозяйств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енного ведения или оперативного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управления (далее – балансодержатель),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представлено предложение </w:t>
      </w:r>
      <w:r w:rsidRPr="00C91D79">
        <w:rPr>
          <w:rFonts w:ascii="Times New Roman" w:hAnsi="Times New Roman" w:cs="Times New Roman"/>
          <w:sz w:val="28"/>
          <w:szCs w:val="28"/>
        </w:rPr>
        <w:t xml:space="preserve">балансодержателя о включении указанного имущества в Перечень,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письменного согласие органа местного самоуправления,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уполномоченного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на согласование сделки с соответствующим имуществом,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на включение </w:t>
      </w:r>
      <w:r w:rsidRPr="00C91D79">
        <w:rPr>
          <w:rFonts w:ascii="Times New Roman" w:hAnsi="Times New Roman" w:cs="Times New Roman"/>
          <w:sz w:val="28"/>
          <w:szCs w:val="28"/>
        </w:rPr>
        <w:t>имущества в Перечень в целях пре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доставления такого имущества во </w:t>
      </w:r>
      <w:r w:rsidRPr="00C91D79">
        <w:rPr>
          <w:rFonts w:ascii="Times New Roman" w:hAnsi="Times New Roman" w:cs="Times New Roman"/>
          <w:sz w:val="28"/>
          <w:szCs w:val="28"/>
        </w:rPr>
        <w:t>владение и (или) в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пользова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ние субъектам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 и организаци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ям инфраструктуры поддержки и </w:t>
      </w:r>
      <w:r w:rsidRPr="00C91D79">
        <w:rPr>
          <w:rFonts w:ascii="Times New Roman" w:hAnsi="Times New Roman" w:cs="Times New Roman"/>
          <w:sz w:val="28"/>
          <w:szCs w:val="28"/>
        </w:rPr>
        <w:t>физическим лицам, применяющим специальный налоговый режим.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3.3.11.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Имущество не относится к вещам, которые теряют свои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натуральные свойства в процессе использования (потребляемым вещам),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к </w:t>
      </w:r>
      <w:r w:rsidRPr="00C91D79">
        <w:rPr>
          <w:rFonts w:ascii="Times New Roman" w:hAnsi="Times New Roman" w:cs="Times New Roman"/>
          <w:sz w:val="28"/>
          <w:szCs w:val="28"/>
        </w:rPr>
        <w:t xml:space="preserve">малоценному движимому имуществу, к имуществу,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срок службы которого </w:t>
      </w:r>
      <w:r w:rsidRPr="00C91D79">
        <w:rPr>
          <w:rFonts w:ascii="Times New Roman" w:hAnsi="Times New Roman" w:cs="Times New Roman"/>
          <w:sz w:val="28"/>
          <w:szCs w:val="28"/>
        </w:rPr>
        <w:t>составляет менее пяти лет или его предост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авление в аренду на срок пять и </w:t>
      </w:r>
      <w:r w:rsidRPr="00C91D79">
        <w:rPr>
          <w:rFonts w:ascii="Times New Roman" w:hAnsi="Times New Roman" w:cs="Times New Roman"/>
          <w:sz w:val="28"/>
          <w:szCs w:val="28"/>
        </w:rPr>
        <w:t>более лет в соответствии с законодате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льством Российской Федерации не </w:t>
      </w:r>
      <w:r w:rsidRPr="00C91D79">
        <w:rPr>
          <w:rFonts w:ascii="Times New Roman" w:hAnsi="Times New Roman" w:cs="Times New Roman"/>
          <w:sz w:val="28"/>
          <w:szCs w:val="28"/>
        </w:rPr>
        <w:t>допускается, а также не является частью неделимой вещи.</w:t>
      </w:r>
      <w:proofErr w:type="gramEnd"/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3.4. Запрещается включение имущества,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сведения о котором </w:t>
      </w:r>
      <w:r w:rsidRPr="00C91D79">
        <w:rPr>
          <w:rFonts w:ascii="Times New Roman" w:hAnsi="Times New Roman" w:cs="Times New Roman"/>
          <w:sz w:val="28"/>
          <w:szCs w:val="28"/>
        </w:rPr>
        <w:t>включены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в Перечень, в проект плана приватизации муниципального имущества или в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проект дополнений в указанный план.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3.5. Изменение перечня в случае необходимости включения и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исключения из него объектов государственного имущества области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осуществляется путем внесения изменений в Постановление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C91D79">
        <w:rPr>
          <w:rFonts w:ascii="Times New Roman" w:hAnsi="Times New Roman" w:cs="Times New Roman"/>
          <w:sz w:val="28"/>
          <w:szCs w:val="28"/>
        </w:rPr>
        <w:t>об утверждении перечня.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Основаниями для включения объектов му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ниципального имущества округа в </w:t>
      </w:r>
      <w:r w:rsidRPr="00C91D79">
        <w:rPr>
          <w:rFonts w:ascii="Times New Roman" w:hAnsi="Times New Roman" w:cs="Times New Roman"/>
          <w:sz w:val="28"/>
          <w:szCs w:val="28"/>
        </w:rPr>
        <w:t>перечень являются программы развития субъектов малого и средн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 и физических лиц,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применяющих специальный </w:t>
      </w:r>
      <w:r w:rsidRPr="00C91D79">
        <w:rPr>
          <w:rFonts w:ascii="Times New Roman" w:hAnsi="Times New Roman" w:cs="Times New Roman"/>
          <w:sz w:val="28"/>
          <w:szCs w:val="28"/>
        </w:rPr>
        <w:t>налоговый режим, возникновение пр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ава муниципальной собственности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округа на вновь созданные (приобретенные)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объекты имущества в целях </w:t>
      </w:r>
      <w:r w:rsidRPr="00C91D79">
        <w:rPr>
          <w:rFonts w:ascii="Times New Roman" w:hAnsi="Times New Roman" w:cs="Times New Roman"/>
          <w:sz w:val="28"/>
          <w:szCs w:val="28"/>
        </w:rPr>
        <w:t>предоставления их во владение и (или) пользование субъект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ам малого 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 и физическим лицам,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применяющим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специальный налоговый режим, а также обстоятельства, </w:t>
      </w:r>
      <w:r w:rsidR="005F032C" w:rsidRPr="00C91D79">
        <w:rPr>
          <w:rFonts w:ascii="Times New Roman" w:hAnsi="Times New Roman" w:cs="Times New Roman"/>
          <w:sz w:val="28"/>
          <w:szCs w:val="28"/>
        </w:rPr>
        <w:t>влекущие</w:t>
      </w:r>
      <w:proofErr w:type="gramEnd"/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необходимость включения объектов му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ниципального имущества округа в </w:t>
      </w:r>
      <w:r w:rsidRPr="00C91D79">
        <w:rPr>
          <w:rFonts w:ascii="Times New Roman" w:hAnsi="Times New Roman" w:cs="Times New Roman"/>
          <w:sz w:val="28"/>
          <w:szCs w:val="28"/>
        </w:rPr>
        <w:t>перечень в целях разви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тия субъектов </w:t>
      </w:r>
      <w:r w:rsidR="005F032C" w:rsidRPr="00C91D79">
        <w:rPr>
          <w:rFonts w:ascii="Times New Roman" w:hAnsi="Times New Roman" w:cs="Times New Roman"/>
          <w:sz w:val="28"/>
          <w:szCs w:val="28"/>
        </w:rPr>
        <w:lastRenderedPageBreak/>
        <w:t xml:space="preserve">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 и физических лиц,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применяющих специальный </w:t>
      </w:r>
      <w:r w:rsidRPr="00C91D79">
        <w:rPr>
          <w:rFonts w:ascii="Times New Roman" w:hAnsi="Times New Roman" w:cs="Times New Roman"/>
          <w:sz w:val="28"/>
          <w:szCs w:val="28"/>
        </w:rPr>
        <w:t>налоговый режим.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3.6. Уполномоченный орган вправе исключить сведения 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муниципальном имуществе </w:t>
      </w:r>
      <w:r w:rsidR="005F032C" w:rsidRPr="00C91D7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926AB0" w:rsidRPr="00C91D79">
        <w:rPr>
          <w:rFonts w:ascii="Times New Roman" w:hAnsi="Times New Roman" w:cs="Times New Roman"/>
          <w:sz w:val="28"/>
          <w:szCs w:val="28"/>
        </w:rPr>
        <w:t xml:space="preserve"> Табынский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C91D79">
        <w:rPr>
          <w:rFonts w:ascii="Times New Roman" w:hAnsi="Times New Roman" w:cs="Times New Roman"/>
          <w:sz w:val="28"/>
          <w:szCs w:val="28"/>
        </w:rPr>
        <w:t>из Перечня, если в течени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 двух </w:t>
      </w:r>
      <w:r w:rsidRPr="00C91D79">
        <w:rPr>
          <w:rFonts w:ascii="Times New Roman" w:hAnsi="Times New Roman" w:cs="Times New Roman"/>
          <w:sz w:val="28"/>
          <w:szCs w:val="28"/>
        </w:rPr>
        <w:t>лет со дня включения сведений об у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казанном имуществе в Перечень в </w:t>
      </w:r>
      <w:r w:rsidRPr="00C91D79">
        <w:rPr>
          <w:rFonts w:ascii="Times New Roman" w:hAnsi="Times New Roman" w:cs="Times New Roman"/>
          <w:sz w:val="28"/>
          <w:szCs w:val="28"/>
        </w:rPr>
        <w:t>отношении такого имущества от субъектов МСП или организаций,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образующих инфраструктуру поддержки субъектов МСП не поступило: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- ни одной заявки на участие в аукционе (конкурсе) на право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заключения договора, предусматривающего переход прав владений и (или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) </w:t>
      </w:r>
      <w:r w:rsidRPr="00C91D79">
        <w:rPr>
          <w:rFonts w:ascii="Times New Roman" w:hAnsi="Times New Roman" w:cs="Times New Roman"/>
          <w:sz w:val="28"/>
          <w:szCs w:val="28"/>
        </w:rPr>
        <w:t>пользования имуществом, а также на право заключения договора аренды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земельного участка от субъектов МСП;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- ни одного предложения (заявления) о предоставлении имущества,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включая земельные участки, в том числе без проведения аукциона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(конкурса) в случаях, предусмотренных Федеральным законом от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26.07.2006 </w:t>
      </w:r>
      <w:r w:rsidRPr="00C91D79">
        <w:rPr>
          <w:rFonts w:ascii="Times New Roman" w:hAnsi="Times New Roman" w:cs="Times New Roman"/>
          <w:sz w:val="28"/>
          <w:szCs w:val="28"/>
        </w:rPr>
        <w:t>№ 135-ФЗ «О защите конкуренции», Земельным кодексом Российской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Федерации.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3.7. Сведения о муниципальном имуществе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926AB0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сельсовет подлежат </w:t>
      </w:r>
      <w:r w:rsidRPr="00C91D79">
        <w:rPr>
          <w:rFonts w:ascii="Times New Roman" w:hAnsi="Times New Roman" w:cs="Times New Roman"/>
          <w:sz w:val="28"/>
          <w:szCs w:val="28"/>
        </w:rPr>
        <w:t>исключению из Перечня, в следующих случаях: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3.7.1. В отношении имущества в установленном законодательством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Российской Федерации порядке принято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решение о его использовании для </w:t>
      </w:r>
      <w:r w:rsidRPr="00C91D79">
        <w:rPr>
          <w:rFonts w:ascii="Times New Roman" w:hAnsi="Times New Roman" w:cs="Times New Roman"/>
          <w:sz w:val="28"/>
          <w:szCs w:val="28"/>
        </w:rPr>
        <w:t xml:space="preserve">муниципальных нужд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сельсовет. В решении об исключении </w:t>
      </w:r>
      <w:r w:rsidRPr="00C91D79">
        <w:rPr>
          <w:rFonts w:ascii="Times New Roman" w:hAnsi="Times New Roman" w:cs="Times New Roman"/>
          <w:sz w:val="28"/>
          <w:szCs w:val="28"/>
        </w:rPr>
        <w:t>имущества из Перечня п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ри этом указывается направление использования </w:t>
      </w:r>
      <w:r w:rsidRPr="00C91D79">
        <w:rPr>
          <w:rFonts w:ascii="Times New Roman" w:hAnsi="Times New Roman" w:cs="Times New Roman"/>
          <w:sz w:val="28"/>
          <w:szCs w:val="28"/>
        </w:rPr>
        <w:t>имущества и реквизиты соответствующего решения;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3.7.2. Право собственности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 xml:space="preserve">Табынский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сельсовет на имущество прекращено по </w:t>
      </w:r>
      <w:r w:rsidRPr="00C91D79">
        <w:rPr>
          <w:rFonts w:ascii="Times New Roman" w:hAnsi="Times New Roman" w:cs="Times New Roman"/>
          <w:sz w:val="28"/>
          <w:szCs w:val="28"/>
        </w:rPr>
        <w:t>решению суда или в ином установленном законом порядке;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3.7.3. Прекращение существования имущества в результате его гибели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или уничтожения;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3.7.4. Имущество признано в установленном законодательством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Российской Федерации порядке непригодным для использования в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результате его физического или морального износа, аварийного состояния;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3.7.5.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Имущество приобретено его арендатором в собственность в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соответствии с Федеральным законом от 22.07.2008 № 159-ФЗ «Об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особенностях отчуждения недвижимого имущества, находящегося в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государственной собственности субъе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ктов Российской Федерации или в </w:t>
      </w:r>
      <w:r w:rsidRPr="00C91D79">
        <w:rPr>
          <w:rFonts w:ascii="Times New Roman" w:hAnsi="Times New Roman" w:cs="Times New Roman"/>
          <w:sz w:val="28"/>
          <w:szCs w:val="28"/>
        </w:rPr>
        <w:t>муниципальной собственности и арендуемого субъектами малого и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среднего предпринимательства, и о внесении изменений в отдельные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законодательные акты Российской Федерации» и в случаях, указанных в пп</w:t>
      </w:r>
      <w:r w:rsidR="005F032C" w:rsidRPr="00C91D79">
        <w:rPr>
          <w:rFonts w:ascii="Times New Roman" w:hAnsi="Times New Roman" w:cs="Times New Roman"/>
          <w:sz w:val="28"/>
          <w:szCs w:val="28"/>
        </w:rPr>
        <w:t>.</w:t>
      </w:r>
      <w:r w:rsidRPr="00C91D79">
        <w:rPr>
          <w:rFonts w:ascii="Times New Roman" w:hAnsi="Times New Roman" w:cs="Times New Roman"/>
          <w:sz w:val="28"/>
          <w:szCs w:val="28"/>
        </w:rPr>
        <w:t>6, 8, 9 п. 2 ст. 39.3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3.8. Уполномоченный орган исключает из Перечня имущество,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характеристики которого изменились таким образом, что оно стало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непригодным для использования по целевому назначению.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3.9. Уполномоченный орган ув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едомляет арендатора о намерении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принять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решение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об исключении имущест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ва из Перечня в срок не позднее </w:t>
      </w:r>
      <w:r w:rsidRPr="00C91D79">
        <w:rPr>
          <w:rFonts w:ascii="Times New Roman" w:hAnsi="Times New Roman" w:cs="Times New Roman"/>
          <w:sz w:val="28"/>
          <w:szCs w:val="28"/>
        </w:rPr>
        <w:t>трех рабочих дней с даты получения инфор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мации о наступлении одного из </w:t>
      </w:r>
      <w:r w:rsidRPr="00C91D79">
        <w:rPr>
          <w:rFonts w:ascii="Times New Roman" w:hAnsi="Times New Roman" w:cs="Times New Roman"/>
          <w:sz w:val="28"/>
          <w:szCs w:val="28"/>
        </w:rPr>
        <w:lastRenderedPageBreak/>
        <w:t xml:space="preserve">оснований, указанных в 3.7 настоящего порядка,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за исключением пункта </w:t>
      </w:r>
      <w:r w:rsidRPr="00C91D79">
        <w:rPr>
          <w:rFonts w:ascii="Times New Roman" w:hAnsi="Times New Roman" w:cs="Times New Roman"/>
          <w:sz w:val="28"/>
          <w:szCs w:val="28"/>
        </w:rPr>
        <w:t>3.7.5.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3.10. Виды муниципального имущества, которое используется для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формирования перечня муниципального имущества,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предназначенного для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предоставления во владение и (или)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пользования субъектам малого и </w:t>
      </w:r>
      <w:r w:rsidRPr="00C91D79">
        <w:rPr>
          <w:rFonts w:ascii="Times New Roman" w:hAnsi="Times New Roman" w:cs="Times New Roman"/>
          <w:sz w:val="28"/>
          <w:szCs w:val="28"/>
        </w:rPr>
        <w:t xml:space="preserve">среднего предпринимательства, организациям,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образующим </w:t>
      </w:r>
      <w:r w:rsidRPr="00C91D79">
        <w:rPr>
          <w:rFonts w:ascii="Times New Roman" w:hAnsi="Times New Roman" w:cs="Times New Roman"/>
          <w:sz w:val="28"/>
          <w:szCs w:val="28"/>
        </w:rPr>
        <w:t>инфраструктуру поддер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жки субъектов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предпринимательства, физическим лицам,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применяющим специальный </w:t>
      </w:r>
      <w:r w:rsidRPr="00C91D79">
        <w:rPr>
          <w:rFonts w:ascii="Times New Roman" w:hAnsi="Times New Roman" w:cs="Times New Roman"/>
          <w:sz w:val="28"/>
          <w:szCs w:val="28"/>
        </w:rPr>
        <w:t>налоговый режим: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3.10.1. Движимое имущество: оборудование, машины, механизмы,</w:t>
      </w:r>
      <w:r w:rsidR="00614238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установки, инвентарь, инструменты, пригодные к эксплуатации по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назначению с учетом их технического состояния, экономических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характеристик и морального износа, сро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к службы которых превышает пять </w:t>
      </w:r>
      <w:r w:rsidRPr="00C91D79">
        <w:rPr>
          <w:rFonts w:ascii="Times New Roman" w:hAnsi="Times New Roman" w:cs="Times New Roman"/>
          <w:sz w:val="28"/>
          <w:szCs w:val="28"/>
        </w:rPr>
        <w:t>лет.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3.10.2. Объекты недвижимого имущества, подключенные к сетям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инженерно-технического обеспечения и имеющие доступ к объектам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транспортной инфраструктуры;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3.10.3. Имущество, переданное субъекту малого и среднего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предпринимательства по договору аренды, срок действия которого</w:t>
      </w:r>
      <w:r w:rsidR="00E70083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составляет не менее пяти лет.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3.10.4. Земельные участки, в том числе из земель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сельскохозяйственного назначения, размеры которых соответствуют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предельным размерам, определенным в соответствии со ст. 11.9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Земельного </w:t>
      </w:r>
      <w:r w:rsidRPr="00C91D79">
        <w:rPr>
          <w:rFonts w:ascii="Times New Roman" w:hAnsi="Times New Roman" w:cs="Times New Roman"/>
          <w:sz w:val="28"/>
          <w:szCs w:val="28"/>
        </w:rPr>
        <w:t>кодекса Российской Федерации, в том числе п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редназначенные для </w:t>
      </w:r>
      <w:r w:rsidRPr="00C91D79">
        <w:rPr>
          <w:rFonts w:ascii="Times New Roman" w:hAnsi="Times New Roman" w:cs="Times New Roman"/>
          <w:sz w:val="28"/>
          <w:szCs w:val="28"/>
        </w:rPr>
        <w:t>реализации инвестиционных проектов в с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оответствии с законодательством </w:t>
      </w:r>
      <w:r w:rsidRPr="00C91D79">
        <w:rPr>
          <w:rFonts w:ascii="Times New Roman" w:hAnsi="Times New Roman" w:cs="Times New Roman"/>
          <w:sz w:val="28"/>
          <w:szCs w:val="28"/>
        </w:rPr>
        <w:t>Российской Федерации об инвестиционной деятельности, а также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земельные участки</w:t>
      </w:r>
      <w:r w:rsidR="005F032C" w:rsidRPr="00C91D79">
        <w:rPr>
          <w:rFonts w:ascii="Times New Roman" w:hAnsi="Times New Roman" w:cs="Times New Roman"/>
          <w:sz w:val="28"/>
          <w:szCs w:val="28"/>
        </w:rPr>
        <w:t>,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государствен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ная собственность на которые не </w:t>
      </w:r>
      <w:r w:rsidRPr="00C91D79">
        <w:rPr>
          <w:rFonts w:ascii="Times New Roman" w:hAnsi="Times New Roman" w:cs="Times New Roman"/>
          <w:sz w:val="28"/>
          <w:szCs w:val="28"/>
        </w:rPr>
        <w:t xml:space="preserve">разграничена,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полномочия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по предоставлению которых осуществляет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>4. Опубликование Перечня и предоставление сведений о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91D79">
        <w:rPr>
          <w:rFonts w:ascii="Times New Roman" w:hAnsi="Times New Roman" w:cs="Times New Roman"/>
          <w:b/>
          <w:bCs/>
          <w:sz w:val="28"/>
          <w:szCs w:val="28"/>
        </w:rPr>
        <w:t xml:space="preserve">включенном в него </w:t>
      </w:r>
      <w:proofErr w:type="gramStart"/>
      <w:r w:rsidRPr="00C91D79">
        <w:rPr>
          <w:rFonts w:ascii="Times New Roman" w:hAnsi="Times New Roman" w:cs="Times New Roman"/>
          <w:b/>
          <w:bCs/>
          <w:sz w:val="28"/>
          <w:szCs w:val="28"/>
        </w:rPr>
        <w:t>имуществе</w:t>
      </w:r>
      <w:proofErr w:type="gramEnd"/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>4.1. Администрация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91D79">
        <w:rPr>
          <w:rFonts w:ascii="Times New Roman" w:hAnsi="Times New Roman" w:cs="Times New Roman"/>
          <w:sz w:val="28"/>
          <w:szCs w:val="28"/>
        </w:rPr>
        <w:t>: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4.1.1.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Обеспечивает опубликование П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еречня или изменений в Перечень </w:t>
      </w:r>
      <w:r w:rsidRPr="00C91D79">
        <w:rPr>
          <w:rFonts w:ascii="Times New Roman" w:hAnsi="Times New Roman" w:cs="Times New Roman"/>
          <w:sz w:val="28"/>
          <w:szCs w:val="28"/>
        </w:rPr>
        <w:t xml:space="preserve">в средствах массовой информации, определенных Уставом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 xml:space="preserve">Табынский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C91D79">
        <w:rPr>
          <w:rFonts w:ascii="Times New Roman" w:hAnsi="Times New Roman" w:cs="Times New Roman"/>
          <w:sz w:val="28"/>
          <w:szCs w:val="28"/>
        </w:rPr>
        <w:t xml:space="preserve">в течение 10 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рабочих дней со </w:t>
      </w:r>
      <w:r w:rsidRPr="00C91D79">
        <w:rPr>
          <w:rFonts w:ascii="Times New Roman" w:hAnsi="Times New Roman" w:cs="Times New Roman"/>
          <w:sz w:val="28"/>
          <w:szCs w:val="28"/>
        </w:rPr>
        <w:t>дня их утверждения по форм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е согласно Приложению к Порядку </w:t>
      </w:r>
      <w:r w:rsidRPr="00C91D79">
        <w:rPr>
          <w:rFonts w:ascii="Times New Roman" w:hAnsi="Times New Roman" w:cs="Times New Roman"/>
          <w:sz w:val="28"/>
          <w:szCs w:val="28"/>
        </w:rPr>
        <w:t>формирования, ведения, ежегодного доп</w:t>
      </w:r>
      <w:r w:rsidR="005F032C" w:rsidRPr="00C91D79">
        <w:rPr>
          <w:rFonts w:ascii="Times New Roman" w:hAnsi="Times New Roman" w:cs="Times New Roman"/>
          <w:sz w:val="28"/>
          <w:szCs w:val="28"/>
        </w:rPr>
        <w:t xml:space="preserve">олнения и опубликования перечня </w:t>
      </w:r>
      <w:r w:rsidRPr="00C91D79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сельсовет, </w:t>
      </w:r>
      <w:r w:rsidRPr="00C91D79">
        <w:rPr>
          <w:rFonts w:ascii="Times New Roman" w:hAnsi="Times New Roman" w:cs="Times New Roman"/>
          <w:sz w:val="28"/>
          <w:szCs w:val="28"/>
        </w:rPr>
        <w:t>предназначенного для предоставления во владение и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(или) пользование субъектам малого и среднего предпринимательства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, </w:t>
      </w:r>
      <w:r w:rsidRPr="00C91D79">
        <w:rPr>
          <w:rFonts w:ascii="Times New Roman" w:hAnsi="Times New Roman" w:cs="Times New Roman"/>
          <w:sz w:val="28"/>
          <w:szCs w:val="28"/>
        </w:rPr>
        <w:t>организациям, образующим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среднего предпринимательства, физическим лицам, применяющим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специальный налоговый режим «Налог на профессиональный доход».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4.1.2.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Осуществляет размещение Перечня на официальном сайте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C91D79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(в том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числе в форме открытых данных) в течение 3 рабочих дней со дня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утверждения Перечня или изменений в Перечень по </w:t>
      </w:r>
      <w:r w:rsidRPr="00C91D79">
        <w:rPr>
          <w:rFonts w:ascii="Times New Roman" w:hAnsi="Times New Roman" w:cs="Times New Roman"/>
          <w:sz w:val="28"/>
          <w:szCs w:val="28"/>
        </w:rPr>
        <w:lastRenderedPageBreak/>
        <w:t>форме согласно</w:t>
      </w:r>
      <w:r w:rsidR="000C0E42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Приложению к Порядку формирования, ведения,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ежегодного дополнения и </w:t>
      </w:r>
      <w:r w:rsidRPr="00C91D79">
        <w:rPr>
          <w:rFonts w:ascii="Times New Roman" w:hAnsi="Times New Roman" w:cs="Times New Roman"/>
          <w:sz w:val="28"/>
          <w:szCs w:val="28"/>
        </w:rPr>
        <w:t>опубликования перечня муниципального имущества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5408B" w:rsidRPr="00C91D79">
        <w:rPr>
          <w:rFonts w:ascii="Times New Roman" w:hAnsi="Times New Roman" w:cs="Times New Roman"/>
          <w:sz w:val="28"/>
          <w:szCs w:val="28"/>
        </w:rPr>
        <w:t>Табынский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 сельсовет, </w:t>
      </w:r>
      <w:r w:rsidRPr="00C91D79">
        <w:rPr>
          <w:rFonts w:ascii="Times New Roman" w:hAnsi="Times New Roman" w:cs="Times New Roman"/>
          <w:sz w:val="28"/>
          <w:szCs w:val="28"/>
        </w:rPr>
        <w:t>предназначенного для</w:t>
      </w:r>
      <w:r w:rsidR="00E70083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предоставления во владение и (или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>) пользование субъектам малого и</w:t>
      </w:r>
      <w:r w:rsidR="00E70083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среднего предпринимательства, организациям, образующим</w:t>
      </w:r>
      <w:r w:rsidR="00E70083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>инфраструктуру поддер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жки субъектов малого и среднего </w:t>
      </w:r>
      <w:r w:rsidRPr="00C91D79">
        <w:rPr>
          <w:rFonts w:ascii="Times New Roman" w:hAnsi="Times New Roman" w:cs="Times New Roman"/>
          <w:sz w:val="28"/>
          <w:szCs w:val="28"/>
        </w:rPr>
        <w:t xml:space="preserve">предпринимательства, физическим лицам,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применяющим специальный </w:t>
      </w:r>
      <w:r w:rsidRPr="00C91D79">
        <w:rPr>
          <w:rFonts w:ascii="Times New Roman" w:hAnsi="Times New Roman" w:cs="Times New Roman"/>
          <w:sz w:val="28"/>
          <w:szCs w:val="28"/>
        </w:rPr>
        <w:t>налоговый режим «Налог на профессиональный доход».</w:t>
      </w:r>
    </w:p>
    <w:p w:rsidR="00FB140E" w:rsidRPr="00C91D79" w:rsidRDefault="00FB140E" w:rsidP="000C0E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D79">
        <w:rPr>
          <w:rFonts w:ascii="Times New Roman" w:hAnsi="Times New Roman" w:cs="Times New Roman"/>
          <w:sz w:val="28"/>
          <w:szCs w:val="28"/>
        </w:rPr>
        <w:t xml:space="preserve">4.1.3. </w:t>
      </w:r>
      <w:proofErr w:type="gramStart"/>
      <w:r w:rsidRPr="00C91D79">
        <w:rPr>
          <w:rFonts w:ascii="Times New Roman" w:hAnsi="Times New Roman" w:cs="Times New Roman"/>
          <w:sz w:val="28"/>
          <w:szCs w:val="28"/>
        </w:rPr>
        <w:t>Предоставляет в АО «Федеральная корпорация по развитию</w:t>
      </w:r>
      <w:r w:rsidR="00E70083" w:rsidRPr="00C91D79">
        <w:rPr>
          <w:rFonts w:ascii="Times New Roman" w:hAnsi="Times New Roman" w:cs="Times New Roman"/>
          <w:sz w:val="28"/>
          <w:szCs w:val="28"/>
        </w:rPr>
        <w:t xml:space="preserve"> </w:t>
      </w:r>
      <w:r w:rsidRPr="00C91D79">
        <w:rPr>
          <w:rFonts w:ascii="Times New Roman" w:hAnsi="Times New Roman" w:cs="Times New Roman"/>
          <w:sz w:val="28"/>
          <w:szCs w:val="28"/>
        </w:rPr>
        <w:t xml:space="preserve">малого и среднего предпринимательства»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сведения о Перечне и изменениях </w:t>
      </w:r>
      <w:r w:rsidRPr="00C91D79">
        <w:rPr>
          <w:rFonts w:ascii="Times New Roman" w:hAnsi="Times New Roman" w:cs="Times New Roman"/>
          <w:sz w:val="28"/>
          <w:szCs w:val="28"/>
        </w:rPr>
        <w:t xml:space="preserve">в него в порядке, по форме и в сроки,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установленные приказом </w:t>
      </w:r>
      <w:r w:rsidRPr="00C91D79">
        <w:rPr>
          <w:rFonts w:ascii="Times New Roman" w:hAnsi="Times New Roman" w:cs="Times New Roman"/>
          <w:sz w:val="28"/>
          <w:szCs w:val="28"/>
        </w:rPr>
        <w:t>Министерства экономического р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азвития Российской Федерации от </w:t>
      </w:r>
      <w:r w:rsidRPr="00C91D79">
        <w:rPr>
          <w:rFonts w:ascii="Times New Roman" w:hAnsi="Times New Roman" w:cs="Times New Roman"/>
          <w:sz w:val="28"/>
          <w:szCs w:val="28"/>
        </w:rPr>
        <w:t>20.04.2016 № 264 «Об утверждении порядка предс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тавления сведений об </w:t>
      </w:r>
      <w:r w:rsidRPr="00C91D79">
        <w:rPr>
          <w:rFonts w:ascii="Times New Roman" w:hAnsi="Times New Roman" w:cs="Times New Roman"/>
          <w:sz w:val="28"/>
          <w:szCs w:val="28"/>
        </w:rPr>
        <w:t>утвержденных перечнях государствен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ного имущества и муниципального </w:t>
      </w:r>
      <w:r w:rsidRPr="00C91D79">
        <w:rPr>
          <w:rFonts w:ascii="Times New Roman" w:hAnsi="Times New Roman" w:cs="Times New Roman"/>
          <w:sz w:val="28"/>
          <w:szCs w:val="28"/>
        </w:rPr>
        <w:t>имущества, указанных в п. 4 ст. 18 Федерального закона «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О развитии </w:t>
      </w:r>
      <w:r w:rsidRPr="00C91D79">
        <w:rPr>
          <w:rFonts w:ascii="Times New Roman" w:hAnsi="Times New Roman" w:cs="Times New Roman"/>
          <w:sz w:val="28"/>
          <w:szCs w:val="28"/>
        </w:rPr>
        <w:t>малого и</w:t>
      </w:r>
      <w:proofErr w:type="gramEnd"/>
      <w:r w:rsidRPr="00C91D79">
        <w:rPr>
          <w:rFonts w:ascii="Times New Roman" w:hAnsi="Times New Roman" w:cs="Times New Roman"/>
          <w:sz w:val="28"/>
          <w:szCs w:val="28"/>
        </w:rPr>
        <w:t xml:space="preserve"> среднего предпринимательства в Российской Федерации», </w:t>
      </w:r>
      <w:r w:rsidR="003C7245" w:rsidRPr="00C91D79"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C91D79">
        <w:rPr>
          <w:rFonts w:ascii="Times New Roman" w:hAnsi="Times New Roman" w:cs="Times New Roman"/>
          <w:sz w:val="28"/>
          <w:szCs w:val="28"/>
        </w:rPr>
        <w:t>об изменениях, внесенных в такие перечни.</w:t>
      </w:r>
    </w:p>
    <w:p w:rsidR="003C7245" w:rsidRPr="00C91D79" w:rsidRDefault="003C7245" w:rsidP="003C72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245" w:rsidRPr="00C91D79" w:rsidRDefault="003C7245" w:rsidP="003C72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245" w:rsidRPr="00C91D79" w:rsidRDefault="003C7245" w:rsidP="003C72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7245" w:rsidRDefault="003C7245" w:rsidP="003C72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3C72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B1B99" w:rsidRPr="002B1B99" w:rsidRDefault="002B1B99" w:rsidP="002B1B99">
      <w:pPr>
        <w:tabs>
          <w:tab w:val="left" w:pos="9602"/>
          <w:tab w:val="left" w:pos="10850"/>
          <w:tab w:val="left" w:pos="11440"/>
          <w:tab w:val="left" w:pos="12902"/>
          <w:tab w:val="left" w:pos="13276"/>
          <w:tab w:val="left" w:pos="13728"/>
        </w:tabs>
        <w:spacing w:before="64"/>
        <w:ind w:left="7536" w:right="853" w:firstLine="5773"/>
        <w:jc w:val="both"/>
        <w:rPr>
          <w:rFonts w:ascii="Times New Roman" w:hAnsi="Times New Roman" w:cs="Times New Roman"/>
          <w:sz w:val="24"/>
          <w:szCs w:val="24"/>
        </w:rPr>
      </w:pPr>
      <w:r w:rsidRPr="002B1B99">
        <w:rPr>
          <w:rFonts w:ascii="Times New Roman" w:hAnsi="Times New Roman" w:cs="Times New Roman"/>
          <w:spacing w:val="-2"/>
          <w:sz w:val="24"/>
          <w:szCs w:val="24"/>
        </w:rPr>
        <w:lastRenderedPageBreak/>
        <w:t xml:space="preserve">Приложение </w:t>
      </w:r>
      <w:r w:rsidRPr="002B1B99">
        <w:rPr>
          <w:rFonts w:ascii="Times New Roman" w:hAnsi="Times New Roman" w:cs="Times New Roman"/>
          <w:sz w:val="24"/>
          <w:szCs w:val="24"/>
        </w:rPr>
        <w:t xml:space="preserve">к Порядку формирования, ведения, ежегодного дополнения и опубликования перечня муниципального имущества сельского поселения </w:t>
      </w:r>
      <w:r w:rsidR="0035408B">
        <w:rPr>
          <w:rFonts w:ascii="TimesNewRomanPSMT" w:hAnsi="TimesNewRomanPSMT" w:cs="TimesNewRomanPSMT"/>
          <w:sz w:val="28"/>
          <w:szCs w:val="28"/>
        </w:rPr>
        <w:t>Табынский</w:t>
      </w:r>
      <w:r w:rsidRPr="002B1B99">
        <w:rPr>
          <w:rFonts w:ascii="Times New Roman" w:hAnsi="Times New Roman" w:cs="Times New Roman"/>
          <w:sz w:val="24"/>
          <w:szCs w:val="24"/>
        </w:rPr>
        <w:t xml:space="preserve"> сельсовет, предназначенного для предоставления во владение и (или) 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пользование</w:t>
      </w:r>
      <w:r w:rsidRPr="002B1B99">
        <w:rPr>
          <w:rFonts w:ascii="Times New Roman" w:hAnsi="Times New Roman" w:cs="Times New Roman"/>
          <w:sz w:val="24"/>
          <w:szCs w:val="24"/>
        </w:rPr>
        <w:tab/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субъектам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малого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pacing w:val="-10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среднего предпринимательства,</w:t>
      </w:r>
      <w:r w:rsidRPr="002B1B99">
        <w:rPr>
          <w:rFonts w:ascii="Times New Roman" w:hAnsi="Times New Roman" w:cs="Times New Roman"/>
          <w:sz w:val="24"/>
          <w:szCs w:val="24"/>
        </w:rPr>
        <w:tab/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организациям,</w:t>
      </w:r>
      <w:r w:rsidRPr="002B1B99">
        <w:rPr>
          <w:rFonts w:ascii="Times New Roman" w:hAnsi="Times New Roman" w:cs="Times New Roman"/>
          <w:sz w:val="24"/>
          <w:szCs w:val="24"/>
        </w:rPr>
        <w:tab/>
      </w:r>
      <w:r w:rsidRPr="002B1B99">
        <w:rPr>
          <w:rFonts w:ascii="Times New Roman" w:hAnsi="Times New Roman" w:cs="Times New Roman"/>
          <w:sz w:val="24"/>
          <w:szCs w:val="24"/>
        </w:rPr>
        <w:tab/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образующим </w:t>
      </w:r>
      <w:r w:rsidRPr="002B1B99">
        <w:rPr>
          <w:rFonts w:ascii="Times New Roman" w:hAnsi="Times New Roman" w:cs="Times New Roman"/>
          <w:sz w:val="24"/>
          <w:szCs w:val="24"/>
        </w:rPr>
        <w:t xml:space="preserve">инфраструктуру поддержки субъектов малого и среднего предпринимательства, физическим лицам, применяющим специальный налоговый режим </w:t>
      </w:r>
      <w:r w:rsidR="00614238">
        <w:rPr>
          <w:rFonts w:ascii="Times New Roman" w:hAnsi="Times New Roman" w:cs="Times New Roman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 xml:space="preserve">«Налог на профессиональный 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доход»</w:t>
      </w:r>
    </w:p>
    <w:p w:rsidR="002B1B99" w:rsidRDefault="002B1B99" w:rsidP="002B1B99">
      <w:pPr>
        <w:pStyle w:val="a5"/>
        <w:spacing w:before="32"/>
        <w:ind w:left="0" w:firstLine="0"/>
        <w:jc w:val="left"/>
        <w:rPr>
          <w:sz w:val="26"/>
        </w:rPr>
      </w:pPr>
    </w:p>
    <w:p w:rsidR="002B1B99" w:rsidRPr="002B1B99" w:rsidRDefault="002B1B99" w:rsidP="002B1B99">
      <w:pPr>
        <w:ind w:left="131" w:right="848"/>
        <w:jc w:val="center"/>
        <w:rPr>
          <w:rFonts w:ascii="Times New Roman" w:hAnsi="Times New Roman" w:cs="Times New Roman"/>
          <w:sz w:val="24"/>
          <w:szCs w:val="24"/>
        </w:rPr>
      </w:pPr>
      <w:r w:rsidRPr="002B1B99">
        <w:rPr>
          <w:rFonts w:ascii="Times New Roman" w:hAnsi="Times New Roman" w:cs="Times New Roman"/>
          <w:sz w:val="24"/>
          <w:szCs w:val="24"/>
        </w:rPr>
        <w:t>Форма</w:t>
      </w:r>
      <w:r w:rsidRPr="002B1B9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Перечня</w:t>
      </w:r>
      <w:r w:rsidRPr="002B1B9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муниципального</w:t>
      </w:r>
      <w:r w:rsidRPr="002B1B9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>имущества</w:t>
      </w:r>
    </w:p>
    <w:p w:rsidR="002B1B99" w:rsidRPr="002B1B99" w:rsidRDefault="002B1B99" w:rsidP="002B1B99">
      <w:pPr>
        <w:spacing w:before="1"/>
        <w:ind w:left="132" w:right="8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35408B">
        <w:rPr>
          <w:rFonts w:ascii="TimesNewRomanPSMT" w:hAnsi="TimesNewRomanPSMT" w:cs="TimesNewRomanPSMT"/>
          <w:sz w:val="28"/>
          <w:szCs w:val="28"/>
        </w:rPr>
        <w:t>Табынский</w:t>
      </w:r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2B1B99">
        <w:rPr>
          <w:rFonts w:ascii="Times New Roman" w:hAnsi="Times New Roman" w:cs="Times New Roman"/>
          <w:sz w:val="24"/>
          <w:szCs w:val="24"/>
        </w:rPr>
        <w:t>,</w:t>
      </w:r>
      <w:r w:rsidRPr="002B1B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предназначенного</w:t>
      </w:r>
      <w:r w:rsidRPr="002B1B9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для</w:t>
      </w:r>
      <w:r w:rsidRPr="002B1B9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предоставления</w:t>
      </w:r>
      <w:r w:rsidRPr="002B1B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во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владение</w:t>
      </w:r>
      <w:r w:rsidRPr="002B1B9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и</w:t>
      </w:r>
      <w:r w:rsidRPr="002B1B9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(или) пользование субъектам малого и среднего предпринимательства, организациям, образующим инфраструктуру поддержки</w:t>
      </w:r>
    </w:p>
    <w:p w:rsidR="002B1B99" w:rsidRPr="002B1B99" w:rsidRDefault="002B1B99" w:rsidP="002B1B99">
      <w:pPr>
        <w:ind w:left="131" w:right="848"/>
        <w:jc w:val="center"/>
        <w:rPr>
          <w:rFonts w:ascii="Times New Roman" w:hAnsi="Times New Roman" w:cs="Times New Roman"/>
          <w:sz w:val="24"/>
          <w:szCs w:val="24"/>
        </w:rPr>
      </w:pPr>
      <w:r w:rsidRPr="002B1B99">
        <w:rPr>
          <w:rFonts w:ascii="Times New Roman" w:hAnsi="Times New Roman" w:cs="Times New Roman"/>
          <w:sz w:val="24"/>
          <w:szCs w:val="24"/>
        </w:rPr>
        <w:t>субъектов</w:t>
      </w:r>
      <w:r w:rsidRPr="002B1B9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малого</w:t>
      </w:r>
      <w:r w:rsidRPr="002B1B9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и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среднего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предпринимательства</w:t>
      </w:r>
      <w:r w:rsidRPr="002B1B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и</w:t>
      </w:r>
      <w:r w:rsidRPr="002B1B9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физическим</w:t>
      </w:r>
      <w:r w:rsidRPr="002B1B9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лицам,</w:t>
      </w:r>
      <w:r w:rsidRPr="002B1B9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не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являющимися</w:t>
      </w:r>
      <w:r w:rsidRPr="002B1B9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индивидуальными</w:t>
      </w:r>
      <w:r w:rsidRPr="002B1B9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B1B99">
        <w:rPr>
          <w:rFonts w:ascii="Times New Roman" w:hAnsi="Times New Roman" w:cs="Times New Roman"/>
          <w:sz w:val="24"/>
          <w:szCs w:val="24"/>
        </w:rPr>
        <w:t>предпринимателями и применяющим специальный режим «Налог на профессиональный доход»</w:t>
      </w:r>
    </w:p>
    <w:p w:rsidR="002B1B99" w:rsidRDefault="002B1B99" w:rsidP="002B1B99">
      <w:pPr>
        <w:pStyle w:val="a5"/>
        <w:spacing w:before="99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2167"/>
        <w:gridCol w:w="1701"/>
        <w:gridCol w:w="2126"/>
        <w:gridCol w:w="2975"/>
        <w:gridCol w:w="2553"/>
        <w:gridCol w:w="3258"/>
      </w:tblGrid>
      <w:tr w:rsidR="002B1B99" w:rsidTr="004A17A6">
        <w:trPr>
          <w:trHeight w:val="230"/>
        </w:trPr>
        <w:tc>
          <w:tcPr>
            <w:tcW w:w="554" w:type="dxa"/>
            <w:vMerge w:val="restart"/>
          </w:tcPr>
          <w:p w:rsidR="002B1B99" w:rsidRDefault="002B1B99" w:rsidP="004A17A6">
            <w:pPr>
              <w:pStyle w:val="TableParagraph"/>
              <w:spacing w:line="225" w:lineRule="exact"/>
              <w:ind w:left="7"/>
              <w:rPr>
                <w:sz w:val="20"/>
              </w:rPr>
            </w:pPr>
            <w:r>
              <w:rPr>
                <w:spacing w:val="-10"/>
                <w:sz w:val="20"/>
              </w:rPr>
              <w:t>N</w:t>
            </w:r>
          </w:p>
          <w:p w:rsidR="002B1B99" w:rsidRDefault="002B1B99" w:rsidP="004A17A6">
            <w:pPr>
              <w:pStyle w:val="TableParagraph"/>
              <w:spacing w:line="229" w:lineRule="exact"/>
              <w:ind w:left="7" w:right="1"/>
              <w:rPr>
                <w:sz w:val="20"/>
              </w:rPr>
            </w:pP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2167" w:type="dxa"/>
            <w:vMerge w:val="restart"/>
          </w:tcPr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spacing w:before="119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spacing w:before="1"/>
              <w:ind w:left="10" w:right="2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Адрес</w:t>
            </w:r>
            <w:proofErr w:type="spellEnd"/>
          </w:p>
          <w:p w:rsidR="002B1B99" w:rsidRDefault="002B1B99" w:rsidP="004A17A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местоположение</w:t>
            </w:r>
            <w:proofErr w:type="spellEnd"/>
            <w:r>
              <w:rPr>
                <w:spacing w:val="-2"/>
                <w:sz w:val="20"/>
              </w:rPr>
              <w:t>)</w:t>
            </w:r>
          </w:p>
          <w:p w:rsidR="002B1B99" w:rsidRDefault="002B1B99" w:rsidP="004A17A6">
            <w:pPr>
              <w:pStyle w:val="TableParagraph"/>
              <w:ind w:left="10" w:right="3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объекта</w:t>
            </w:r>
            <w:proofErr w:type="spellEnd"/>
          </w:p>
        </w:tc>
        <w:tc>
          <w:tcPr>
            <w:tcW w:w="1701" w:type="dxa"/>
            <w:vMerge w:val="restart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4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ind w:left="197" w:firstLine="129"/>
              <w:jc w:val="left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 xml:space="preserve">Вид объекта </w:t>
            </w:r>
            <w:r w:rsidRPr="002B1B99">
              <w:rPr>
                <w:spacing w:val="-2"/>
                <w:sz w:val="20"/>
                <w:lang w:val="ru-RU"/>
              </w:rPr>
              <w:t xml:space="preserve">недвижимости; </w:t>
            </w:r>
            <w:r w:rsidRPr="002B1B99">
              <w:rPr>
                <w:sz w:val="20"/>
                <w:lang w:val="ru-RU"/>
              </w:rPr>
              <w:t>тип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pacing w:val="-2"/>
                <w:sz w:val="20"/>
                <w:lang w:val="ru-RU"/>
              </w:rPr>
              <w:t>движимого</w:t>
            </w:r>
          </w:p>
          <w:p w:rsidR="002B1B99" w:rsidRPr="002B1B99" w:rsidRDefault="002B1B99" w:rsidP="004A17A6">
            <w:pPr>
              <w:pStyle w:val="TableParagraph"/>
              <w:spacing w:before="2"/>
              <w:ind w:left="384"/>
              <w:jc w:val="left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>имущества</w:t>
            </w:r>
          </w:p>
        </w:tc>
        <w:tc>
          <w:tcPr>
            <w:tcW w:w="2126" w:type="dxa"/>
            <w:vMerge w:val="restart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4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ind w:left="438" w:right="425" w:firstLine="3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 xml:space="preserve">Наименование </w:t>
            </w:r>
            <w:r w:rsidRPr="002B1B99">
              <w:rPr>
                <w:sz w:val="20"/>
                <w:lang w:val="ru-RU"/>
              </w:rPr>
              <w:t>объекта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 xml:space="preserve">учета, </w:t>
            </w:r>
            <w:r w:rsidRPr="002B1B99">
              <w:rPr>
                <w:spacing w:val="-2"/>
                <w:sz w:val="20"/>
                <w:lang w:val="ru-RU"/>
              </w:rPr>
              <w:t>целевое использование</w:t>
            </w:r>
          </w:p>
        </w:tc>
        <w:tc>
          <w:tcPr>
            <w:tcW w:w="8786" w:type="dxa"/>
            <w:gridSpan w:val="3"/>
          </w:tcPr>
          <w:p w:rsidR="002B1B99" w:rsidRDefault="002B1B99" w:rsidP="004A17A6">
            <w:pPr>
              <w:pStyle w:val="TableParagraph"/>
              <w:spacing w:line="210" w:lineRule="exact"/>
              <w:ind w:left="24" w:right="8"/>
              <w:rPr>
                <w:sz w:val="20"/>
              </w:rPr>
            </w:pPr>
            <w:proofErr w:type="spellStart"/>
            <w:r>
              <w:rPr>
                <w:sz w:val="20"/>
              </w:rPr>
              <w:t>Сведения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недвижимом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имуществе</w:t>
            </w:r>
            <w:proofErr w:type="spellEnd"/>
          </w:p>
        </w:tc>
      </w:tr>
      <w:tr w:rsidR="002B1B99" w:rsidTr="004A17A6">
        <w:trPr>
          <w:trHeight w:val="230"/>
        </w:trPr>
        <w:tc>
          <w:tcPr>
            <w:tcW w:w="554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8786" w:type="dxa"/>
            <w:gridSpan w:val="3"/>
          </w:tcPr>
          <w:p w:rsidR="002B1B99" w:rsidRDefault="002B1B99" w:rsidP="004A17A6">
            <w:pPr>
              <w:pStyle w:val="TableParagraph"/>
              <w:spacing w:line="210" w:lineRule="exact"/>
              <w:ind w:left="24"/>
              <w:rPr>
                <w:sz w:val="20"/>
              </w:rPr>
            </w:pPr>
            <w:proofErr w:type="spellStart"/>
            <w:r>
              <w:rPr>
                <w:sz w:val="20"/>
              </w:rPr>
              <w:t>Основная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характеристика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объекта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недвижимости</w:t>
            </w:r>
            <w:proofErr w:type="spellEnd"/>
          </w:p>
        </w:tc>
      </w:tr>
      <w:tr w:rsidR="002B1B99" w:rsidTr="004A17A6">
        <w:trPr>
          <w:trHeight w:val="2301"/>
        </w:trPr>
        <w:tc>
          <w:tcPr>
            <w:tcW w:w="554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2975" w:type="dxa"/>
          </w:tcPr>
          <w:p w:rsidR="002B1B99" w:rsidRPr="002B1B99" w:rsidRDefault="002B1B99" w:rsidP="004A17A6">
            <w:pPr>
              <w:pStyle w:val="TableParagraph"/>
              <w:ind w:left="134" w:right="113"/>
              <w:rPr>
                <w:sz w:val="20"/>
                <w:lang w:val="ru-RU"/>
              </w:rPr>
            </w:pPr>
            <w:proofErr w:type="gramStart"/>
            <w:r w:rsidRPr="002B1B99">
              <w:rPr>
                <w:sz w:val="20"/>
                <w:lang w:val="ru-RU"/>
              </w:rPr>
              <w:t>Тип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(площадь</w:t>
            </w:r>
            <w:r w:rsidRPr="002B1B99">
              <w:rPr>
                <w:spacing w:val="-9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-</w:t>
            </w:r>
            <w:r w:rsidRPr="002B1B99">
              <w:rPr>
                <w:spacing w:val="-10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для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земельных участков,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зданий,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помещений; протяженность, объем, площадь, глубина залегания - для сооружений;</w:t>
            </w:r>
            <w:proofErr w:type="gramEnd"/>
          </w:p>
          <w:p w:rsidR="002B1B99" w:rsidRPr="002B1B99" w:rsidRDefault="002B1B99" w:rsidP="004A17A6">
            <w:pPr>
              <w:pStyle w:val="TableParagraph"/>
              <w:ind w:left="292" w:right="271" w:hanging="2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>протяженность, объем, площадь,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глубина</w:t>
            </w:r>
            <w:r w:rsidRPr="002B1B99">
              <w:rPr>
                <w:spacing w:val="-12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 xml:space="preserve">залегания согласно </w:t>
            </w:r>
            <w:proofErr w:type="gramStart"/>
            <w:r w:rsidRPr="002B1B99">
              <w:rPr>
                <w:sz w:val="20"/>
                <w:lang w:val="ru-RU"/>
              </w:rPr>
              <w:t>проектной</w:t>
            </w:r>
            <w:proofErr w:type="gramEnd"/>
          </w:p>
          <w:p w:rsidR="002B1B99" w:rsidRPr="002B1B99" w:rsidRDefault="002B1B99" w:rsidP="004A17A6">
            <w:pPr>
              <w:pStyle w:val="TableParagraph"/>
              <w:spacing w:line="232" w:lineRule="exact"/>
              <w:ind w:left="139" w:firstLine="108"/>
              <w:jc w:val="left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 xml:space="preserve">документации - для объектов </w:t>
            </w:r>
            <w:r w:rsidRPr="002B1B99">
              <w:rPr>
                <w:spacing w:val="-2"/>
                <w:sz w:val="20"/>
                <w:lang w:val="ru-RU"/>
              </w:rPr>
              <w:t>незавершенного строительства)</w:t>
            </w:r>
          </w:p>
        </w:tc>
        <w:tc>
          <w:tcPr>
            <w:tcW w:w="2553" w:type="dxa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109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ind w:left="214" w:right="191" w:hanging="3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 xml:space="preserve">Фактическое </w:t>
            </w:r>
            <w:proofErr w:type="gramStart"/>
            <w:r w:rsidRPr="002B1B99">
              <w:rPr>
                <w:sz w:val="20"/>
                <w:lang w:val="ru-RU"/>
              </w:rPr>
              <w:t>значение</w:t>
            </w:r>
            <w:proofErr w:type="gramEnd"/>
            <w:r w:rsidRPr="002B1B99">
              <w:rPr>
                <w:sz w:val="20"/>
                <w:lang w:val="ru-RU"/>
              </w:rPr>
              <w:t xml:space="preserve">/ </w:t>
            </w:r>
            <w:r w:rsidRPr="002B1B99">
              <w:rPr>
                <w:spacing w:val="-2"/>
                <w:sz w:val="20"/>
                <w:lang w:val="ru-RU"/>
              </w:rPr>
              <w:t>Проектируемое</w:t>
            </w:r>
            <w:r w:rsidRPr="002B1B99">
              <w:rPr>
                <w:spacing w:val="-7"/>
                <w:sz w:val="20"/>
                <w:lang w:val="ru-RU"/>
              </w:rPr>
              <w:t xml:space="preserve"> </w:t>
            </w:r>
            <w:r w:rsidRPr="002B1B99">
              <w:rPr>
                <w:spacing w:val="-2"/>
                <w:sz w:val="20"/>
                <w:lang w:val="ru-RU"/>
              </w:rPr>
              <w:t xml:space="preserve">значение </w:t>
            </w:r>
            <w:r w:rsidRPr="002B1B99">
              <w:rPr>
                <w:sz w:val="20"/>
                <w:lang w:val="ru-RU"/>
              </w:rPr>
              <w:t>(для объектов</w:t>
            </w:r>
          </w:p>
          <w:p w:rsidR="002B1B99" w:rsidRDefault="002B1B99" w:rsidP="004A17A6">
            <w:pPr>
              <w:pStyle w:val="TableParagraph"/>
              <w:spacing w:before="1"/>
              <w:ind w:left="2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незавершенного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строительства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3258" w:type="dxa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109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ind w:left="21" w:right="1"/>
              <w:rPr>
                <w:sz w:val="20"/>
                <w:lang w:val="ru-RU"/>
              </w:rPr>
            </w:pPr>
            <w:proofErr w:type="gramStart"/>
            <w:r w:rsidRPr="002B1B99">
              <w:rPr>
                <w:sz w:val="20"/>
                <w:lang w:val="ru-RU"/>
              </w:rPr>
              <w:t>Единица</w:t>
            </w:r>
            <w:r w:rsidRPr="002B1B99">
              <w:rPr>
                <w:spacing w:val="-5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измерения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(для</w:t>
            </w:r>
            <w:r w:rsidRPr="002B1B99">
              <w:rPr>
                <w:spacing w:val="-7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площади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pacing w:val="-10"/>
                <w:sz w:val="20"/>
                <w:lang w:val="ru-RU"/>
              </w:rPr>
              <w:t>-</w:t>
            </w:r>
            <w:proofErr w:type="gramEnd"/>
          </w:p>
          <w:p w:rsidR="002B1B99" w:rsidRPr="002B1B99" w:rsidRDefault="002B1B99" w:rsidP="004A17A6">
            <w:pPr>
              <w:pStyle w:val="TableParagraph"/>
              <w:ind w:left="21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>кв.</w:t>
            </w:r>
            <w:r w:rsidRPr="002B1B99">
              <w:rPr>
                <w:spacing w:val="-2"/>
                <w:sz w:val="20"/>
                <w:lang w:val="ru-RU"/>
              </w:rPr>
              <w:t xml:space="preserve"> </w:t>
            </w:r>
            <w:r w:rsidRPr="002B1B99">
              <w:rPr>
                <w:spacing w:val="-5"/>
                <w:sz w:val="20"/>
                <w:lang w:val="ru-RU"/>
              </w:rPr>
              <w:t>м;</w:t>
            </w:r>
          </w:p>
          <w:p w:rsidR="002B1B99" w:rsidRPr="002B1B99" w:rsidRDefault="002B1B99" w:rsidP="004A17A6">
            <w:pPr>
              <w:pStyle w:val="TableParagraph"/>
              <w:spacing w:before="1"/>
              <w:ind w:left="485" w:right="338" w:firstLine="148"/>
              <w:jc w:val="left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 xml:space="preserve">для протяженности - </w:t>
            </w:r>
            <w:proofErr w:type="gramStart"/>
            <w:r w:rsidRPr="002B1B99">
              <w:rPr>
                <w:sz w:val="20"/>
                <w:lang w:val="ru-RU"/>
              </w:rPr>
              <w:t>м</w:t>
            </w:r>
            <w:proofErr w:type="gramEnd"/>
            <w:r w:rsidRPr="002B1B99">
              <w:rPr>
                <w:sz w:val="20"/>
                <w:lang w:val="ru-RU"/>
              </w:rPr>
              <w:t>; для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глубины</w:t>
            </w:r>
            <w:r w:rsidRPr="002B1B99">
              <w:rPr>
                <w:spacing w:val="-12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залегания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-</w:t>
            </w:r>
            <w:r w:rsidRPr="002B1B99">
              <w:rPr>
                <w:spacing w:val="-11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м;</w:t>
            </w:r>
          </w:p>
          <w:p w:rsidR="002B1B99" w:rsidRDefault="002B1B99" w:rsidP="004A17A6">
            <w:pPr>
              <w:pStyle w:val="TableParagraph"/>
              <w:spacing w:line="228" w:lineRule="exact"/>
              <w:ind w:left="758"/>
              <w:jc w:val="left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для</w:t>
            </w:r>
            <w:proofErr w:type="spellEnd"/>
            <w:proofErr w:type="gramEnd"/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объема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куб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м)</w:t>
            </w:r>
          </w:p>
        </w:tc>
      </w:tr>
      <w:tr w:rsidR="002B1B99" w:rsidTr="004A17A6">
        <w:trPr>
          <w:trHeight w:val="228"/>
        </w:trPr>
        <w:tc>
          <w:tcPr>
            <w:tcW w:w="554" w:type="dxa"/>
          </w:tcPr>
          <w:p w:rsidR="002B1B99" w:rsidRDefault="002B1B99" w:rsidP="004A17A6">
            <w:pPr>
              <w:pStyle w:val="TableParagraph"/>
              <w:spacing w:line="208" w:lineRule="exact"/>
              <w:ind w:left="107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2167" w:type="dxa"/>
          </w:tcPr>
          <w:p w:rsidR="002B1B99" w:rsidRDefault="002B1B99" w:rsidP="004A17A6">
            <w:pPr>
              <w:pStyle w:val="TableParagraph"/>
              <w:spacing w:line="208" w:lineRule="exact"/>
              <w:ind w:left="108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701" w:type="dxa"/>
          </w:tcPr>
          <w:p w:rsidR="002B1B99" w:rsidRDefault="002B1B99" w:rsidP="004A17A6">
            <w:pPr>
              <w:pStyle w:val="TableParagraph"/>
              <w:spacing w:line="208" w:lineRule="exact"/>
              <w:ind w:left="111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2126" w:type="dxa"/>
          </w:tcPr>
          <w:p w:rsidR="002B1B99" w:rsidRDefault="002B1B99" w:rsidP="004A17A6">
            <w:pPr>
              <w:pStyle w:val="TableParagraph"/>
              <w:spacing w:line="208" w:lineRule="exact"/>
              <w:ind w:left="110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2975" w:type="dxa"/>
          </w:tcPr>
          <w:p w:rsidR="002B1B99" w:rsidRDefault="002B1B99" w:rsidP="004A17A6">
            <w:pPr>
              <w:pStyle w:val="TableParagraph"/>
              <w:spacing w:line="208" w:lineRule="exact"/>
              <w:ind w:left="134" w:right="115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2553" w:type="dxa"/>
          </w:tcPr>
          <w:p w:rsidR="002B1B99" w:rsidRDefault="002B1B99" w:rsidP="004A17A6">
            <w:pPr>
              <w:pStyle w:val="TableParagraph"/>
              <w:spacing w:line="208" w:lineRule="exact"/>
              <w:ind w:left="21" w:right="5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3258" w:type="dxa"/>
          </w:tcPr>
          <w:p w:rsidR="002B1B99" w:rsidRDefault="002B1B99" w:rsidP="004A17A6">
            <w:pPr>
              <w:pStyle w:val="TableParagraph"/>
              <w:spacing w:line="208" w:lineRule="exact"/>
              <w:ind w:left="21" w:right="2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</w:tr>
    </w:tbl>
    <w:p w:rsidR="002B1B99" w:rsidRDefault="002B1B99" w:rsidP="002B1B99">
      <w:pPr>
        <w:pStyle w:val="TableParagraph"/>
        <w:spacing w:line="208" w:lineRule="exact"/>
        <w:rPr>
          <w:sz w:val="20"/>
        </w:rPr>
        <w:sectPr w:rsidR="002B1B99">
          <w:pgSz w:w="16850" w:h="11910" w:orient="landscape"/>
          <w:pgMar w:top="780" w:right="283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0"/>
        <w:gridCol w:w="1387"/>
        <w:gridCol w:w="1245"/>
        <w:gridCol w:w="1109"/>
        <w:gridCol w:w="1413"/>
        <w:gridCol w:w="1984"/>
        <w:gridCol w:w="2268"/>
        <w:gridCol w:w="1843"/>
        <w:gridCol w:w="3117"/>
      </w:tblGrid>
      <w:tr w:rsidR="002B1B99" w:rsidTr="004A17A6">
        <w:trPr>
          <w:trHeight w:val="230"/>
        </w:trPr>
        <w:tc>
          <w:tcPr>
            <w:tcW w:w="6124" w:type="dxa"/>
            <w:gridSpan w:val="5"/>
          </w:tcPr>
          <w:p w:rsidR="002B1B99" w:rsidRDefault="002B1B99" w:rsidP="004A17A6">
            <w:pPr>
              <w:pStyle w:val="TableParagraph"/>
              <w:spacing w:line="210" w:lineRule="exact"/>
              <w:ind w:left="1517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lastRenderedPageBreak/>
              <w:t>Сведения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недвижимом</w:t>
            </w:r>
            <w:proofErr w:type="spellEnd"/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имуществе</w:t>
            </w:r>
            <w:proofErr w:type="spellEnd"/>
          </w:p>
        </w:tc>
        <w:tc>
          <w:tcPr>
            <w:tcW w:w="9212" w:type="dxa"/>
            <w:gridSpan w:val="4"/>
            <w:vMerge w:val="restart"/>
          </w:tcPr>
          <w:p w:rsidR="002B1B99" w:rsidRDefault="002B1B99" w:rsidP="004A17A6">
            <w:pPr>
              <w:pStyle w:val="TableParagraph"/>
              <w:spacing w:before="113"/>
              <w:ind w:left="17"/>
              <w:rPr>
                <w:sz w:val="20"/>
              </w:rPr>
            </w:pPr>
            <w:proofErr w:type="spellStart"/>
            <w:r>
              <w:rPr>
                <w:sz w:val="20"/>
              </w:rPr>
              <w:t>Сведения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8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движимом</w:t>
            </w:r>
            <w:proofErr w:type="spellEnd"/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имуществе</w:t>
            </w:r>
            <w:proofErr w:type="spellEnd"/>
          </w:p>
        </w:tc>
      </w:tr>
      <w:tr w:rsidR="002B1B99" w:rsidTr="004A17A6">
        <w:trPr>
          <w:trHeight w:val="230"/>
        </w:trPr>
        <w:tc>
          <w:tcPr>
            <w:tcW w:w="2357" w:type="dxa"/>
            <w:gridSpan w:val="2"/>
          </w:tcPr>
          <w:p w:rsidR="002B1B99" w:rsidRDefault="002B1B99" w:rsidP="004A17A6">
            <w:pPr>
              <w:pStyle w:val="TableParagraph"/>
              <w:spacing w:line="210" w:lineRule="exact"/>
              <w:ind w:left="330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Кадастровый</w:t>
            </w:r>
            <w:proofErr w:type="spellEnd"/>
            <w:r>
              <w:rPr>
                <w:spacing w:val="7"/>
                <w:sz w:val="20"/>
              </w:rPr>
              <w:t xml:space="preserve"> </w:t>
            </w:r>
            <w:proofErr w:type="spellStart"/>
            <w:r>
              <w:rPr>
                <w:spacing w:val="-4"/>
                <w:sz w:val="20"/>
              </w:rPr>
              <w:t>номер</w:t>
            </w:r>
            <w:proofErr w:type="spellEnd"/>
          </w:p>
        </w:tc>
        <w:tc>
          <w:tcPr>
            <w:tcW w:w="1245" w:type="dxa"/>
            <w:vMerge w:val="restart"/>
          </w:tcPr>
          <w:p w:rsidR="002B1B99" w:rsidRPr="002B1B99" w:rsidRDefault="002B1B99" w:rsidP="004A17A6">
            <w:pPr>
              <w:pStyle w:val="TableParagraph"/>
              <w:ind w:left="127" w:right="109" w:hanging="10"/>
              <w:rPr>
                <w:sz w:val="20"/>
                <w:lang w:val="ru-RU"/>
              </w:rPr>
            </w:pPr>
            <w:proofErr w:type="gramStart"/>
            <w:r w:rsidRPr="002B1B99">
              <w:rPr>
                <w:spacing w:val="-2"/>
                <w:sz w:val="20"/>
                <w:lang w:val="ru-RU"/>
              </w:rPr>
              <w:t xml:space="preserve">Техническо </w:t>
            </w:r>
            <w:r w:rsidRPr="002B1B99">
              <w:rPr>
                <w:sz w:val="20"/>
                <w:lang w:val="ru-RU"/>
              </w:rPr>
              <w:t>е</w:t>
            </w:r>
            <w:proofErr w:type="gramEnd"/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 xml:space="preserve">состояние </w:t>
            </w:r>
            <w:r w:rsidRPr="002B1B99">
              <w:rPr>
                <w:spacing w:val="-2"/>
                <w:sz w:val="20"/>
                <w:lang w:val="ru-RU"/>
              </w:rPr>
              <w:t>объекта</w:t>
            </w:r>
          </w:p>
          <w:p w:rsidR="002B1B99" w:rsidRPr="002B1B99" w:rsidRDefault="002B1B99" w:rsidP="004A17A6">
            <w:pPr>
              <w:pStyle w:val="TableParagraph"/>
              <w:spacing w:line="230" w:lineRule="exact"/>
              <w:ind w:left="27" w:right="24"/>
              <w:rPr>
                <w:sz w:val="20"/>
                <w:lang w:val="ru-RU"/>
              </w:rPr>
            </w:pPr>
            <w:proofErr w:type="gramStart"/>
            <w:r w:rsidRPr="002B1B99">
              <w:rPr>
                <w:spacing w:val="-2"/>
                <w:sz w:val="20"/>
                <w:lang w:val="ru-RU"/>
              </w:rPr>
              <w:t xml:space="preserve">недвижимо </w:t>
            </w:r>
            <w:proofErr w:type="spellStart"/>
            <w:r w:rsidRPr="002B1B99">
              <w:rPr>
                <w:spacing w:val="-4"/>
                <w:sz w:val="20"/>
                <w:lang w:val="ru-RU"/>
              </w:rPr>
              <w:t>сти</w:t>
            </w:r>
            <w:proofErr w:type="spellEnd"/>
            <w:proofErr w:type="gramEnd"/>
          </w:p>
        </w:tc>
        <w:tc>
          <w:tcPr>
            <w:tcW w:w="1109" w:type="dxa"/>
            <w:vMerge w:val="restart"/>
          </w:tcPr>
          <w:p w:rsidR="002B1B99" w:rsidRPr="002B1B99" w:rsidRDefault="002B1B99" w:rsidP="004A17A6">
            <w:pPr>
              <w:pStyle w:val="TableParagraph"/>
              <w:spacing w:before="113"/>
              <w:jc w:val="left"/>
              <w:rPr>
                <w:sz w:val="20"/>
                <w:lang w:val="ru-RU"/>
              </w:rPr>
            </w:pPr>
          </w:p>
          <w:p w:rsidR="002B1B99" w:rsidRDefault="002B1B99" w:rsidP="004A17A6">
            <w:pPr>
              <w:pStyle w:val="TableParagraph"/>
              <w:spacing w:before="1"/>
              <w:ind w:left="269" w:hanging="144"/>
              <w:jc w:val="left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Категория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земель</w:t>
            </w:r>
            <w:proofErr w:type="spellEnd"/>
          </w:p>
        </w:tc>
        <w:tc>
          <w:tcPr>
            <w:tcW w:w="1413" w:type="dxa"/>
            <w:vMerge w:val="restart"/>
          </w:tcPr>
          <w:p w:rsidR="002B1B99" w:rsidRDefault="002B1B99" w:rsidP="004A17A6">
            <w:pPr>
              <w:pStyle w:val="TableParagraph"/>
              <w:spacing w:before="113"/>
              <w:ind w:left="19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Вид</w:t>
            </w:r>
            <w:proofErr w:type="spellEnd"/>
          </w:p>
          <w:p w:rsidR="002B1B99" w:rsidRDefault="002B1B99" w:rsidP="004A17A6">
            <w:pPr>
              <w:pStyle w:val="TableParagraph"/>
              <w:spacing w:before="1"/>
              <w:ind w:left="113" w:right="9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разрешенного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использовани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я</w:t>
            </w:r>
          </w:p>
        </w:tc>
        <w:tc>
          <w:tcPr>
            <w:tcW w:w="9212" w:type="dxa"/>
            <w:gridSpan w:val="4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</w:tr>
      <w:tr w:rsidR="002B1B99" w:rsidTr="004A17A6">
        <w:trPr>
          <w:trHeight w:val="918"/>
        </w:trPr>
        <w:tc>
          <w:tcPr>
            <w:tcW w:w="970" w:type="dxa"/>
          </w:tcPr>
          <w:p w:rsidR="002B1B99" w:rsidRDefault="002B1B99" w:rsidP="004A17A6">
            <w:pPr>
              <w:pStyle w:val="TableParagraph"/>
              <w:spacing w:line="223" w:lineRule="exact"/>
              <w:ind w:left="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Номер</w:t>
            </w:r>
            <w:proofErr w:type="spellEnd"/>
          </w:p>
        </w:tc>
        <w:tc>
          <w:tcPr>
            <w:tcW w:w="1387" w:type="dxa"/>
          </w:tcPr>
          <w:p w:rsidR="002B1B99" w:rsidRDefault="002B1B99" w:rsidP="004A17A6">
            <w:pPr>
              <w:pStyle w:val="TableParagraph"/>
              <w:spacing w:line="223" w:lineRule="exact"/>
              <w:ind w:left="52" w:right="38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Тип</w:t>
            </w:r>
            <w:proofErr w:type="spellEnd"/>
          </w:p>
          <w:p w:rsidR="002B1B99" w:rsidRDefault="002B1B99" w:rsidP="004A17A6">
            <w:pPr>
              <w:pStyle w:val="TableParagraph"/>
              <w:spacing w:line="229" w:lineRule="exact"/>
              <w:ind w:left="52" w:right="44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кадастровый</w:t>
            </w:r>
            <w:proofErr w:type="spellEnd"/>
          </w:p>
          <w:p w:rsidR="002B1B99" w:rsidRDefault="002B1B99" w:rsidP="004A17A6">
            <w:pPr>
              <w:pStyle w:val="TableParagraph"/>
              <w:spacing w:line="230" w:lineRule="exact"/>
              <w:ind w:left="153" w:right="140" w:firstLine="2"/>
              <w:rPr>
                <w:sz w:val="20"/>
              </w:rPr>
            </w:pPr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условный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pacing w:val="-2"/>
                <w:sz w:val="20"/>
              </w:rPr>
              <w:t>устаревший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1245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1413" w:type="dxa"/>
            <w:vMerge/>
            <w:tcBorders>
              <w:top w:val="nil"/>
            </w:tcBorders>
          </w:tcPr>
          <w:p w:rsidR="002B1B99" w:rsidRDefault="002B1B99" w:rsidP="004A17A6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</w:tcPr>
          <w:p w:rsidR="002B1B99" w:rsidRPr="002B1B99" w:rsidRDefault="002B1B99" w:rsidP="004A17A6">
            <w:pPr>
              <w:pStyle w:val="TableParagraph"/>
              <w:spacing w:before="108"/>
              <w:ind w:left="174" w:right="161" w:firstLine="79"/>
              <w:jc w:val="both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 xml:space="preserve">Государственный регистрационный </w:t>
            </w:r>
            <w:r w:rsidRPr="002B1B99">
              <w:rPr>
                <w:sz w:val="20"/>
                <w:lang w:val="ru-RU"/>
              </w:rPr>
              <w:t>знак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(при</w:t>
            </w:r>
            <w:r w:rsidRPr="002B1B99">
              <w:rPr>
                <w:spacing w:val="-12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наличии)</w:t>
            </w:r>
          </w:p>
        </w:tc>
        <w:tc>
          <w:tcPr>
            <w:tcW w:w="2268" w:type="dxa"/>
          </w:tcPr>
          <w:p w:rsidR="002B1B99" w:rsidRPr="002B1B99" w:rsidRDefault="002B1B99" w:rsidP="004A17A6">
            <w:pPr>
              <w:pStyle w:val="TableParagraph"/>
              <w:spacing w:before="106"/>
              <w:jc w:val="left"/>
              <w:rPr>
                <w:sz w:val="20"/>
                <w:lang w:val="ru-RU"/>
              </w:rPr>
            </w:pPr>
          </w:p>
          <w:p w:rsidR="002B1B99" w:rsidRDefault="002B1B99" w:rsidP="004A17A6">
            <w:pPr>
              <w:pStyle w:val="TableParagraph"/>
              <w:ind w:left="17" w:right="4"/>
              <w:rPr>
                <w:sz w:val="20"/>
              </w:rPr>
            </w:pPr>
            <w:proofErr w:type="spellStart"/>
            <w:r>
              <w:rPr>
                <w:sz w:val="20"/>
              </w:rPr>
              <w:t>Марка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модель</w:t>
            </w:r>
            <w:proofErr w:type="spellEnd"/>
          </w:p>
        </w:tc>
        <w:tc>
          <w:tcPr>
            <w:tcW w:w="1843" w:type="dxa"/>
          </w:tcPr>
          <w:p w:rsidR="002B1B99" w:rsidRDefault="002B1B99" w:rsidP="004A17A6">
            <w:pPr>
              <w:pStyle w:val="TableParagraph"/>
              <w:spacing w:before="106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ind w:left="15" w:right="2"/>
              <w:rPr>
                <w:sz w:val="20"/>
              </w:rPr>
            </w:pPr>
            <w:proofErr w:type="spellStart"/>
            <w:r>
              <w:rPr>
                <w:spacing w:val="-7"/>
                <w:sz w:val="20"/>
              </w:rPr>
              <w:t>Год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выпуска</w:t>
            </w:r>
            <w:proofErr w:type="spellEnd"/>
          </w:p>
        </w:tc>
        <w:tc>
          <w:tcPr>
            <w:tcW w:w="3117" w:type="dxa"/>
          </w:tcPr>
          <w:p w:rsidR="002B1B99" w:rsidRDefault="002B1B99" w:rsidP="004A17A6">
            <w:pPr>
              <w:pStyle w:val="TableParagraph"/>
              <w:spacing w:before="223" w:line="229" w:lineRule="exact"/>
              <w:ind w:left="20" w:right="4"/>
              <w:rPr>
                <w:sz w:val="20"/>
              </w:rPr>
            </w:pPr>
            <w:proofErr w:type="spellStart"/>
            <w:r>
              <w:rPr>
                <w:sz w:val="20"/>
              </w:rPr>
              <w:t>Состав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принадлежности</w:t>
            </w:r>
            <w:proofErr w:type="spellEnd"/>
            <w:r>
              <w:rPr>
                <w:spacing w:val="-2"/>
                <w:sz w:val="20"/>
              </w:rPr>
              <w:t>)</w:t>
            </w:r>
          </w:p>
          <w:p w:rsidR="002B1B99" w:rsidRDefault="002B1B99" w:rsidP="004A17A6">
            <w:pPr>
              <w:pStyle w:val="TableParagraph"/>
              <w:spacing w:line="229" w:lineRule="exact"/>
              <w:ind w:left="20" w:right="5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имущества</w:t>
            </w:r>
            <w:proofErr w:type="spellEnd"/>
          </w:p>
        </w:tc>
      </w:tr>
      <w:tr w:rsidR="002B1B99" w:rsidTr="004A17A6">
        <w:trPr>
          <w:trHeight w:val="230"/>
        </w:trPr>
        <w:tc>
          <w:tcPr>
            <w:tcW w:w="970" w:type="dxa"/>
          </w:tcPr>
          <w:p w:rsidR="002B1B99" w:rsidRDefault="002B1B99" w:rsidP="004A17A6">
            <w:pPr>
              <w:pStyle w:val="TableParagraph"/>
              <w:spacing w:line="210" w:lineRule="exact"/>
              <w:ind w:left="8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387" w:type="dxa"/>
          </w:tcPr>
          <w:p w:rsidR="002B1B99" w:rsidRDefault="002B1B99" w:rsidP="004A17A6">
            <w:pPr>
              <w:pStyle w:val="TableParagraph"/>
              <w:spacing w:line="210" w:lineRule="exact"/>
              <w:ind w:left="52" w:right="39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1245" w:type="dxa"/>
          </w:tcPr>
          <w:p w:rsidR="002B1B99" w:rsidRDefault="002B1B99" w:rsidP="004A17A6">
            <w:pPr>
              <w:pStyle w:val="TableParagraph"/>
              <w:spacing w:line="210" w:lineRule="exact"/>
              <w:ind w:left="36" w:right="24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09" w:type="dxa"/>
          </w:tcPr>
          <w:p w:rsidR="002B1B99" w:rsidRDefault="002B1B99" w:rsidP="004A17A6">
            <w:pPr>
              <w:pStyle w:val="TableParagraph"/>
              <w:spacing w:line="210" w:lineRule="exact"/>
              <w:ind w:left="1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1413" w:type="dxa"/>
          </w:tcPr>
          <w:p w:rsidR="002B1B99" w:rsidRDefault="002B1B99" w:rsidP="004A17A6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984" w:type="dxa"/>
          </w:tcPr>
          <w:p w:rsidR="002B1B99" w:rsidRDefault="002B1B99" w:rsidP="004A17A6">
            <w:pPr>
              <w:pStyle w:val="TableParagraph"/>
              <w:spacing w:line="210" w:lineRule="exact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2268" w:type="dxa"/>
          </w:tcPr>
          <w:p w:rsidR="002B1B99" w:rsidRDefault="002B1B99" w:rsidP="004A17A6">
            <w:pPr>
              <w:pStyle w:val="TableParagraph"/>
              <w:spacing w:line="210" w:lineRule="exact"/>
              <w:ind w:left="17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1843" w:type="dxa"/>
          </w:tcPr>
          <w:p w:rsidR="002B1B99" w:rsidRDefault="002B1B99" w:rsidP="004A17A6">
            <w:pPr>
              <w:pStyle w:val="TableParagraph"/>
              <w:spacing w:line="210" w:lineRule="exact"/>
              <w:ind w:left="15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3117" w:type="dxa"/>
          </w:tcPr>
          <w:p w:rsidR="002B1B99" w:rsidRDefault="002B1B99" w:rsidP="004A17A6">
            <w:pPr>
              <w:pStyle w:val="TableParagraph"/>
              <w:spacing w:line="210" w:lineRule="exact"/>
              <w:ind w:left="20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</w:tr>
    </w:tbl>
    <w:p w:rsidR="002B1B99" w:rsidRDefault="002B1B99" w:rsidP="002B1B99">
      <w:pPr>
        <w:pStyle w:val="a5"/>
        <w:spacing w:before="114"/>
        <w:ind w:left="0" w:firstLine="0"/>
        <w:jc w:val="left"/>
        <w:rPr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4"/>
        <w:gridCol w:w="1387"/>
        <w:gridCol w:w="2931"/>
        <w:gridCol w:w="1702"/>
        <w:gridCol w:w="1983"/>
        <w:gridCol w:w="3262"/>
        <w:gridCol w:w="2551"/>
      </w:tblGrid>
      <w:tr w:rsidR="002B1B99" w:rsidTr="004A17A6">
        <w:trPr>
          <w:trHeight w:val="230"/>
        </w:trPr>
        <w:tc>
          <w:tcPr>
            <w:tcW w:w="15340" w:type="dxa"/>
            <w:gridSpan w:val="7"/>
          </w:tcPr>
          <w:p w:rsidR="002B1B99" w:rsidRPr="002B1B99" w:rsidRDefault="002B1B99" w:rsidP="004A17A6">
            <w:pPr>
              <w:pStyle w:val="TableParagraph"/>
              <w:spacing w:line="210" w:lineRule="exact"/>
              <w:ind w:left="7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>Сведения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о</w:t>
            </w:r>
            <w:r w:rsidRPr="002B1B99">
              <w:rPr>
                <w:spacing w:val="-4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правообладателях</w:t>
            </w:r>
            <w:r w:rsidRPr="002B1B99">
              <w:rPr>
                <w:spacing w:val="-8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и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о</w:t>
            </w:r>
            <w:r w:rsidRPr="002B1B99">
              <w:rPr>
                <w:spacing w:val="-5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правах</w:t>
            </w:r>
            <w:r w:rsidRPr="002B1B99">
              <w:rPr>
                <w:spacing w:val="-6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третьих</w:t>
            </w:r>
            <w:r w:rsidRPr="002B1B99">
              <w:rPr>
                <w:spacing w:val="-5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лиц</w:t>
            </w:r>
            <w:r w:rsidRPr="002B1B99">
              <w:rPr>
                <w:spacing w:val="-7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на</w:t>
            </w:r>
            <w:r w:rsidRPr="002B1B99">
              <w:rPr>
                <w:spacing w:val="-5"/>
                <w:sz w:val="20"/>
                <w:lang w:val="ru-RU"/>
              </w:rPr>
              <w:t xml:space="preserve"> </w:t>
            </w:r>
            <w:r w:rsidRPr="002B1B99">
              <w:rPr>
                <w:spacing w:val="-2"/>
                <w:sz w:val="20"/>
                <w:lang w:val="ru-RU"/>
              </w:rPr>
              <w:t>имущество</w:t>
            </w:r>
          </w:p>
        </w:tc>
      </w:tr>
      <w:tr w:rsidR="002B1B99" w:rsidTr="004A17A6">
        <w:trPr>
          <w:trHeight w:val="460"/>
        </w:trPr>
        <w:tc>
          <w:tcPr>
            <w:tcW w:w="2911" w:type="dxa"/>
            <w:gridSpan w:val="2"/>
          </w:tcPr>
          <w:p w:rsidR="002B1B99" w:rsidRPr="002B1B99" w:rsidRDefault="002B1B99" w:rsidP="004A17A6">
            <w:pPr>
              <w:pStyle w:val="TableParagraph"/>
              <w:spacing w:line="228" w:lineRule="exact"/>
              <w:ind w:left="239" w:right="229" w:firstLine="180"/>
              <w:jc w:val="left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 xml:space="preserve">Для договоров аренды и </w:t>
            </w:r>
            <w:r w:rsidRPr="002B1B99">
              <w:rPr>
                <w:spacing w:val="-2"/>
                <w:sz w:val="20"/>
                <w:lang w:val="ru-RU"/>
              </w:rPr>
              <w:t>безвозмездного пользования</w:t>
            </w:r>
          </w:p>
        </w:tc>
        <w:tc>
          <w:tcPr>
            <w:tcW w:w="2931" w:type="dxa"/>
            <w:vMerge w:val="restart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114"/>
              <w:jc w:val="left"/>
              <w:rPr>
                <w:sz w:val="20"/>
                <w:lang w:val="ru-RU"/>
              </w:rPr>
            </w:pPr>
          </w:p>
          <w:p w:rsidR="002B1B99" w:rsidRDefault="002B1B99" w:rsidP="004A17A6">
            <w:pPr>
              <w:pStyle w:val="TableParagraph"/>
              <w:spacing w:before="1"/>
              <w:ind w:left="751" w:right="740" w:firstLine="91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Наименование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правообладателя</w:t>
            </w:r>
            <w:proofErr w:type="spellEnd"/>
          </w:p>
        </w:tc>
        <w:tc>
          <w:tcPr>
            <w:tcW w:w="1702" w:type="dxa"/>
            <w:vMerge w:val="restart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114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ind w:left="218" w:right="207" w:firstLine="2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 xml:space="preserve">Наличие ограниченного </w:t>
            </w:r>
            <w:r w:rsidRPr="002B1B99">
              <w:rPr>
                <w:sz w:val="20"/>
                <w:lang w:val="ru-RU"/>
              </w:rPr>
              <w:t>вещного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права на имущество</w:t>
            </w:r>
          </w:p>
        </w:tc>
        <w:tc>
          <w:tcPr>
            <w:tcW w:w="1983" w:type="dxa"/>
            <w:vMerge w:val="restart"/>
          </w:tcPr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jc w:val="left"/>
              <w:rPr>
                <w:sz w:val="20"/>
                <w:lang w:val="ru-RU"/>
              </w:rPr>
            </w:pPr>
          </w:p>
          <w:p w:rsidR="002B1B99" w:rsidRPr="002B1B99" w:rsidRDefault="002B1B99" w:rsidP="004A17A6">
            <w:pPr>
              <w:pStyle w:val="TableParagraph"/>
              <w:spacing w:before="114"/>
              <w:jc w:val="left"/>
              <w:rPr>
                <w:sz w:val="20"/>
                <w:lang w:val="ru-RU"/>
              </w:rPr>
            </w:pPr>
          </w:p>
          <w:p w:rsidR="002B1B99" w:rsidRDefault="002B1B99" w:rsidP="004A17A6">
            <w:pPr>
              <w:pStyle w:val="TableParagraph"/>
              <w:spacing w:before="1"/>
              <w:ind w:left="10"/>
              <w:rPr>
                <w:sz w:val="20"/>
              </w:rPr>
            </w:pPr>
            <w:r>
              <w:rPr>
                <w:spacing w:val="-5"/>
                <w:sz w:val="20"/>
              </w:rPr>
              <w:t>ИНН</w:t>
            </w:r>
          </w:p>
          <w:p w:rsidR="002B1B99" w:rsidRDefault="002B1B99" w:rsidP="004A17A6">
            <w:pPr>
              <w:pStyle w:val="TableParagraph"/>
              <w:ind w:left="10" w:right="2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правообладателя</w:t>
            </w:r>
            <w:proofErr w:type="spellEnd"/>
          </w:p>
        </w:tc>
        <w:tc>
          <w:tcPr>
            <w:tcW w:w="3262" w:type="dxa"/>
            <w:vMerge w:val="restart"/>
          </w:tcPr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ind w:left="407"/>
              <w:jc w:val="left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Контактный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номер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телефона</w:t>
            </w:r>
            <w:proofErr w:type="spellEnd"/>
          </w:p>
        </w:tc>
        <w:tc>
          <w:tcPr>
            <w:tcW w:w="2551" w:type="dxa"/>
            <w:vMerge w:val="restart"/>
          </w:tcPr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jc w:val="left"/>
              <w:rPr>
                <w:sz w:val="20"/>
              </w:rPr>
            </w:pPr>
          </w:p>
          <w:p w:rsidR="002B1B99" w:rsidRDefault="002B1B99" w:rsidP="004A17A6">
            <w:pPr>
              <w:pStyle w:val="TableParagraph"/>
              <w:ind w:left="160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Адрес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электронной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почты</w:t>
            </w:r>
            <w:proofErr w:type="spellEnd"/>
          </w:p>
        </w:tc>
      </w:tr>
      <w:tr w:rsidR="002B1B99" w:rsidTr="004A17A6">
        <w:trPr>
          <w:trHeight w:val="1610"/>
        </w:trPr>
        <w:tc>
          <w:tcPr>
            <w:tcW w:w="1524" w:type="dxa"/>
          </w:tcPr>
          <w:p w:rsidR="002B1B99" w:rsidRPr="002B1B99" w:rsidRDefault="002B1B99" w:rsidP="004A17A6">
            <w:pPr>
              <w:pStyle w:val="TableParagraph"/>
              <w:ind w:left="270" w:right="113" w:hanging="142"/>
              <w:jc w:val="left"/>
              <w:rPr>
                <w:sz w:val="20"/>
                <w:lang w:val="ru-RU"/>
              </w:rPr>
            </w:pPr>
            <w:r w:rsidRPr="002B1B99">
              <w:rPr>
                <w:sz w:val="20"/>
                <w:lang w:val="ru-RU"/>
              </w:rPr>
              <w:t>Наличие</w:t>
            </w:r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права аренды или</w:t>
            </w:r>
          </w:p>
          <w:p w:rsidR="002B1B99" w:rsidRPr="002B1B99" w:rsidRDefault="002B1B99" w:rsidP="004A17A6">
            <w:pPr>
              <w:pStyle w:val="TableParagraph"/>
              <w:ind w:left="153" w:right="137" w:firstLine="369"/>
              <w:jc w:val="left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 xml:space="preserve">права </w:t>
            </w:r>
            <w:proofErr w:type="spellStart"/>
            <w:proofErr w:type="gramStart"/>
            <w:r w:rsidRPr="002B1B99">
              <w:rPr>
                <w:spacing w:val="-2"/>
                <w:sz w:val="20"/>
                <w:lang w:val="ru-RU"/>
              </w:rPr>
              <w:t>безвозмездног</w:t>
            </w:r>
            <w:proofErr w:type="spellEnd"/>
            <w:r w:rsidRPr="002B1B99">
              <w:rPr>
                <w:spacing w:val="-2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о</w:t>
            </w:r>
            <w:proofErr w:type="gramEnd"/>
            <w:r w:rsidRPr="002B1B99">
              <w:rPr>
                <w:spacing w:val="-13"/>
                <w:sz w:val="20"/>
                <w:lang w:val="ru-RU"/>
              </w:rPr>
              <w:t xml:space="preserve"> </w:t>
            </w:r>
            <w:r w:rsidRPr="002B1B99">
              <w:rPr>
                <w:sz w:val="20"/>
                <w:lang w:val="ru-RU"/>
              </w:rPr>
              <w:t>пользования на</w:t>
            </w:r>
            <w:r w:rsidRPr="002B1B99">
              <w:rPr>
                <w:spacing w:val="-3"/>
                <w:sz w:val="20"/>
                <w:lang w:val="ru-RU"/>
              </w:rPr>
              <w:t xml:space="preserve"> </w:t>
            </w:r>
            <w:r w:rsidRPr="002B1B99">
              <w:rPr>
                <w:spacing w:val="-2"/>
                <w:sz w:val="20"/>
                <w:lang w:val="ru-RU"/>
              </w:rPr>
              <w:t>имущество</w:t>
            </w:r>
          </w:p>
        </w:tc>
        <w:tc>
          <w:tcPr>
            <w:tcW w:w="1387" w:type="dxa"/>
          </w:tcPr>
          <w:p w:rsidR="002B1B99" w:rsidRPr="002B1B99" w:rsidRDefault="002B1B99" w:rsidP="004A17A6">
            <w:pPr>
              <w:pStyle w:val="TableParagraph"/>
              <w:spacing w:line="223" w:lineRule="exact"/>
              <w:ind w:left="52" w:right="36"/>
              <w:rPr>
                <w:sz w:val="20"/>
                <w:lang w:val="ru-RU"/>
              </w:rPr>
            </w:pPr>
            <w:r w:rsidRPr="002B1B99">
              <w:rPr>
                <w:spacing w:val="-4"/>
                <w:sz w:val="20"/>
                <w:lang w:val="ru-RU"/>
              </w:rPr>
              <w:t>Дата</w:t>
            </w:r>
          </w:p>
          <w:p w:rsidR="002B1B99" w:rsidRPr="002B1B99" w:rsidRDefault="002B1B99" w:rsidP="004A17A6">
            <w:pPr>
              <w:pStyle w:val="TableParagraph"/>
              <w:spacing w:before="1"/>
              <w:ind w:left="52" w:right="36"/>
              <w:rPr>
                <w:sz w:val="20"/>
                <w:lang w:val="ru-RU"/>
              </w:rPr>
            </w:pPr>
            <w:r w:rsidRPr="002B1B99">
              <w:rPr>
                <w:spacing w:val="-4"/>
                <w:sz w:val="20"/>
                <w:lang w:val="ru-RU"/>
              </w:rPr>
              <w:t xml:space="preserve">окончания </w:t>
            </w:r>
            <w:r w:rsidRPr="002B1B99">
              <w:rPr>
                <w:spacing w:val="-2"/>
                <w:sz w:val="20"/>
                <w:lang w:val="ru-RU"/>
              </w:rPr>
              <w:t>срока</w:t>
            </w:r>
          </w:p>
          <w:p w:rsidR="002B1B99" w:rsidRPr="002B1B99" w:rsidRDefault="002B1B99" w:rsidP="004A17A6">
            <w:pPr>
              <w:pStyle w:val="TableParagraph"/>
              <w:spacing w:before="1"/>
              <w:ind w:left="52" w:right="38"/>
              <w:rPr>
                <w:sz w:val="20"/>
                <w:lang w:val="ru-RU"/>
              </w:rPr>
            </w:pPr>
            <w:r w:rsidRPr="002B1B99">
              <w:rPr>
                <w:spacing w:val="-2"/>
                <w:sz w:val="20"/>
                <w:lang w:val="ru-RU"/>
              </w:rPr>
              <w:t>действия договора</w:t>
            </w:r>
          </w:p>
          <w:p w:rsidR="002B1B99" w:rsidRPr="002B1B99" w:rsidRDefault="002B1B99" w:rsidP="004A17A6">
            <w:pPr>
              <w:pStyle w:val="TableParagraph"/>
              <w:spacing w:line="230" w:lineRule="exact"/>
              <w:ind w:left="302" w:right="288" w:firstLine="6"/>
              <w:rPr>
                <w:sz w:val="20"/>
                <w:lang w:val="ru-RU"/>
              </w:rPr>
            </w:pPr>
            <w:r w:rsidRPr="002B1B99">
              <w:rPr>
                <w:spacing w:val="-4"/>
                <w:sz w:val="20"/>
                <w:lang w:val="ru-RU"/>
              </w:rPr>
              <w:t xml:space="preserve">(при </w:t>
            </w:r>
            <w:r w:rsidRPr="002B1B99">
              <w:rPr>
                <w:spacing w:val="-2"/>
                <w:sz w:val="20"/>
                <w:lang w:val="ru-RU"/>
              </w:rPr>
              <w:t>наличии)</w:t>
            </w:r>
          </w:p>
        </w:tc>
        <w:tc>
          <w:tcPr>
            <w:tcW w:w="2931" w:type="dxa"/>
            <w:vMerge/>
            <w:tcBorders>
              <w:top w:val="nil"/>
            </w:tcBorders>
          </w:tcPr>
          <w:p w:rsidR="002B1B99" w:rsidRPr="002B1B99" w:rsidRDefault="002B1B99" w:rsidP="004A17A6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02" w:type="dxa"/>
            <w:vMerge/>
            <w:tcBorders>
              <w:top w:val="nil"/>
            </w:tcBorders>
          </w:tcPr>
          <w:p w:rsidR="002B1B99" w:rsidRPr="002B1B99" w:rsidRDefault="002B1B99" w:rsidP="004A17A6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983" w:type="dxa"/>
            <w:vMerge/>
            <w:tcBorders>
              <w:top w:val="nil"/>
            </w:tcBorders>
          </w:tcPr>
          <w:p w:rsidR="002B1B99" w:rsidRPr="002B1B99" w:rsidRDefault="002B1B99" w:rsidP="004A17A6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262" w:type="dxa"/>
            <w:vMerge/>
            <w:tcBorders>
              <w:top w:val="nil"/>
            </w:tcBorders>
          </w:tcPr>
          <w:p w:rsidR="002B1B99" w:rsidRPr="002B1B99" w:rsidRDefault="002B1B99" w:rsidP="004A17A6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:rsidR="002B1B99" w:rsidRPr="002B1B99" w:rsidRDefault="002B1B99" w:rsidP="004A17A6">
            <w:pPr>
              <w:rPr>
                <w:sz w:val="2"/>
                <w:szCs w:val="2"/>
                <w:lang w:val="ru-RU"/>
              </w:rPr>
            </w:pPr>
          </w:p>
        </w:tc>
      </w:tr>
      <w:tr w:rsidR="002B1B99" w:rsidTr="004A17A6">
        <w:trPr>
          <w:trHeight w:val="230"/>
        </w:trPr>
        <w:tc>
          <w:tcPr>
            <w:tcW w:w="1524" w:type="dxa"/>
          </w:tcPr>
          <w:p w:rsidR="002B1B99" w:rsidRDefault="002B1B99" w:rsidP="004A17A6">
            <w:pPr>
              <w:pStyle w:val="TableParagraph"/>
              <w:spacing w:line="210" w:lineRule="exact"/>
              <w:ind w:left="11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387" w:type="dxa"/>
          </w:tcPr>
          <w:p w:rsidR="002B1B99" w:rsidRDefault="002B1B99" w:rsidP="004A17A6">
            <w:pPr>
              <w:pStyle w:val="TableParagraph"/>
              <w:spacing w:line="210" w:lineRule="exact"/>
              <w:ind w:left="52" w:right="37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2931" w:type="dxa"/>
          </w:tcPr>
          <w:p w:rsidR="002B1B99" w:rsidRDefault="002B1B99" w:rsidP="004A17A6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702" w:type="dxa"/>
          </w:tcPr>
          <w:p w:rsidR="002B1B99" w:rsidRDefault="002B1B99" w:rsidP="004A17A6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983" w:type="dxa"/>
          </w:tcPr>
          <w:p w:rsidR="002B1B99" w:rsidRDefault="002B1B99" w:rsidP="004A17A6">
            <w:pPr>
              <w:pStyle w:val="TableParagraph"/>
              <w:spacing w:line="210" w:lineRule="exact"/>
              <w:ind w:left="14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3262" w:type="dxa"/>
          </w:tcPr>
          <w:p w:rsidR="002B1B99" w:rsidRDefault="002B1B99" w:rsidP="004A17A6">
            <w:pPr>
              <w:pStyle w:val="TableParagraph"/>
              <w:spacing w:line="210" w:lineRule="exact"/>
              <w:ind w:left="16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2551" w:type="dxa"/>
          </w:tcPr>
          <w:p w:rsidR="002B1B99" w:rsidRDefault="002B1B99" w:rsidP="004A17A6">
            <w:pPr>
              <w:pStyle w:val="TableParagraph"/>
              <w:spacing w:line="210" w:lineRule="exact"/>
              <w:ind w:left="12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</w:tr>
    </w:tbl>
    <w:p w:rsidR="00FB140E" w:rsidRDefault="00FB140E" w:rsidP="002B1B99"/>
    <w:sectPr w:rsidR="00FB140E" w:rsidSect="003C72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RobotoRegular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A67"/>
    <w:rsid w:val="000C0E42"/>
    <w:rsid w:val="000E240A"/>
    <w:rsid w:val="002B1B99"/>
    <w:rsid w:val="00304A67"/>
    <w:rsid w:val="0035408B"/>
    <w:rsid w:val="003C7245"/>
    <w:rsid w:val="005F032C"/>
    <w:rsid w:val="00614238"/>
    <w:rsid w:val="007F3370"/>
    <w:rsid w:val="00926AB0"/>
    <w:rsid w:val="00A44973"/>
    <w:rsid w:val="00A943E5"/>
    <w:rsid w:val="00C91D79"/>
    <w:rsid w:val="00CA488C"/>
    <w:rsid w:val="00E10748"/>
    <w:rsid w:val="00E47CC4"/>
    <w:rsid w:val="00E70083"/>
    <w:rsid w:val="00FB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3E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B1B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2B1B99"/>
    <w:pPr>
      <w:widowControl w:val="0"/>
      <w:autoSpaceDE w:val="0"/>
      <w:autoSpaceDN w:val="0"/>
      <w:spacing w:after="0" w:line="240" w:lineRule="auto"/>
      <w:ind w:left="100" w:firstLine="53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2B1B9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B1B99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E107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4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3E5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B1B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2B1B99"/>
    <w:pPr>
      <w:widowControl w:val="0"/>
      <w:autoSpaceDE w:val="0"/>
      <w:autoSpaceDN w:val="0"/>
      <w:spacing w:after="0" w:line="240" w:lineRule="auto"/>
      <w:ind w:left="100" w:firstLine="53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2B1B99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2B1B99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styleId="a7">
    <w:name w:val="List Paragraph"/>
    <w:basedOn w:val="a"/>
    <w:uiPriority w:val="34"/>
    <w:qFormat/>
    <w:rsid w:val="00E10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3239</Words>
  <Characters>18464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cp:lastPrinted>2026-05-29T05:37:00Z</cp:lastPrinted>
  <dcterms:created xsi:type="dcterms:W3CDTF">2026-05-29T05:57:00Z</dcterms:created>
  <dcterms:modified xsi:type="dcterms:W3CDTF">2026-05-29T05:57:00Z</dcterms:modified>
</cp:coreProperties>
</file>