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5" w:type="dxa"/>
        <w:tblLayout w:type="fixed"/>
        <w:tblCellMar>
          <w:left w:w="107" w:type="dxa"/>
          <w:right w:w="107" w:type="dxa"/>
        </w:tblCellMar>
        <w:tblLook w:val="0000" w:firstRow="0" w:lastRow="0" w:firstColumn="0" w:lastColumn="0" w:noHBand="0" w:noVBand="0"/>
      </w:tblPr>
      <w:tblGrid>
        <w:gridCol w:w="4360"/>
        <w:gridCol w:w="1417"/>
        <w:gridCol w:w="4536"/>
      </w:tblGrid>
      <w:tr w:rsidR="001969D0" w:rsidRPr="00480009">
        <w:trPr>
          <w:cantSplit/>
          <w:trHeight w:val="2079"/>
        </w:trPr>
        <w:tc>
          <w:tcPr>
            <w:tcW w:w="4360" w:type="dxa"/>
          </w:tcPr>
          <w:p w:rsidR="001969D0" w:rsidRPr="00480009" w:rsidRDefault="001969D0" w:rsidP="00440D9C">
            <w:pPr>
              <w:pStyle w:val="2"/>
              <w:spacing w:before="120" w:after="60"/>
              <w:rPr>
                <w:rFonts w:ascii="Arial New Bash" w:hAnsi="Arial New Bash" w:cs="Arial New Bash"/>
                <w:spacing w:val="20"/>
                <w:sz w:val="16"/>
                <w:szCs w:val="16"/>
                <w:lang w:val="ru-RU"/>
              </w:rPr>
            </w:pPr>
            <w:r w:rsidRPr="00480009">
              <w:rPr>
                <w:rFonts w:ascii="Arial New Bash" w:hAnsi="Arial New Bash" w:cs="Arial New Bash"/>
                <w:spacing w:val="20"/>
                <w:sz w:val="16"/>
                <w:szCs w:val="16"/>
                <w:lang w:val="ru-RU"/>
              </w:rPr>
              <w:t>БАШКОРТОСТАН РЕСПУБЛИКА</w:t>
            </w:r>
            <w:r w:rsidRPr="00480009">
              <w:rPr>
                <w:rFonts w:ascii="Arial" w:hAnsi="Arial" w:cs="Arial"/>
                <w:spacing w:val="20"/>
                <w:sz w:val="16"/>
                <w:szCs w:val="16"/>
                <w:lang w:val="ru-RU"/>
              </w:rPr>
              <w:t>һ</w:t>
            </w:r>
            <w:r w:rsidRPr="00480009">
              <w:rPr>
                <w:rFonts w:ascii="Arial New Bash" w:hAnsi="Arial New Bash" w:cs="Arial New Bash"/>
                <w:spacing w:val="20"/>
                <w:sz w:val="16"/>
                <w:szCs w:val="16"/>
                <w:lang w:val="ru-RU"/>
              </w:rPr>
              <w:t>Ы</w:t>
            </w:r>
          </w:p>
          <w:p w:rsidR="001969D0" w:rsidRPr="00480009" w:rsidRDefault="001969D0" w:rsidP="00440D9C">
            <w:pPr>
              <w:jc w:val="center"/>
              <w:rPr>
                <w:b/>
                <w:bCs/>
              </w:rPr>
            </w:pPr>
            <w:r w:rsidRPr="00480009">
              <w:rPr>
                <w:b/>
                <w:bCs/>
              </w:rPr>
              <w:t>ГАФУРИ РАЙОНЫ</w:t>
            </w:r>
            <w:r w:rsidRPr="00480009">
              <w:rPr>
                <w:b/>
                <w:bCs/>
              </w:rPr>
              <w:br/>
              <w:t>МУНИЦИПАЛЬ РАЙОНЫН</w:t>
            </w:r>
            <w:r w:rsidRPr="00480009">
              <w:rPr>
                <w:b/>
                <w:bCs/>
              </w:rPr>
              <w:br/>
              <w:t>ТАБЫН АУЫЛ СОВЕТЫ</w:t>
            </w:r>
            <w:r w:rsidRPr="00480009">
              <w:rPr>
                <w:b/>
                <w:bCs/>
              </w:rPr>
              <w:br/>
              <w:t>АУЫЛ БИЛӘМӘ</w:t>
            </w:r>
            <w:r w:rsidRPr="00480009">
              <w:rPr>
                <w:b/>
                <w:bCs/>
                <w:lang w:val="en-US"/>
              </w:rPr>
              <w:t>h</w:t>
            </w:r>
            <w:r w:rsidRPr="00480009">
              <w:rPr>
                <w:b/>
                <w:bCs/>
              </w:rPr>
              <w:t>Е</w:t>
            </w:r>
          </w:p>
          <w:p w:rsidR="001969D0" w:rsidRPr="00480009" w:rsidRDefault="001969D0" w:rsidP="00440D9C">
            <w:pPr>
              <w:jc w:val="center"/>
            </w:pPr>
            <w:r w:rsidRPr="00480009">
              <w:rPr>
                <w:b/>
                <w:bCs/>
              </w:rPr>
              <w:t>ХАКИМИӘТЕ</w:t>
            </w:r>
          </w:p>
        </w:tc>
        <w:tc>
          <w:tcPr>
            <w:tcW w:w="1417" w:type="dxa"/>
            <w:vMerge w:val="restart"/>
            <w:tcBorders>
              <w:top w:val="nil"/>
              <w:left w:val="nil"/>
              <w:bottom w:val="thinThickThinSmallGap" w:sz="24" w:space="0" w:color="auto"/>
              <w:right w:val="nil"/>
            </w:tcBorders>
          </w:tcPr>
          <w:p w:rsidR="001969D0" w:rsidRPr="00480009" w:rsidRDefault="001969D0" w:rsidP="00440D9C">
            <w:pPr>
              <w:spacing w:before="120"/>
              <w:ind w:left="-107"/>
              <w:rPr>
                <w:b/>
                <w:bCs/>
              </w:rPr>
            </w:pPr>
            <w:r w:rsidRPr="00480009">
              <w:rPr>
                <w:b/>
                <w:bCs/>
              </w:rPr>
              <w:t xml:space="preserve">              </w:t>
            </w:r>
            <w:r w:rsidR="00124531">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78pt">
                  <v:imagedata r:id="rId6" o:title=""/>
                </v:shape>
              </w:pict>
            </w:r>
            <w:r w:rsidRPr="00480009">
              <w:rPr>
                <w:b/>
                <w:bCs/>
              </w:rPr>
              <w:t xml:space="preserve">                                                                                               </w:t>
            </w:r>
          </w:p>
        </w:tc>
        <w:tc>
          <w:tcPr>
            <w:tcW w:w="4536" w:type="dxa"/>
          </w:tcPr>
          <w:p w:rsidR="001969D0" w:rsidRPr="00480009" w:rsidRDefault="001969D0" w:rsidP="00440D9C">
            <w:pPr>
              <w:pStyle w:val="1"/>
              <w:spacing w:before="120" w:after="60"/>
              <w:rPr>
                <w:sz w:val="16"/>
                <w:szCs w:val="16"/>
              </w:rPr>
            </w:pPr>
            <w:r w:rsidRPr="00480009">
              <w:rPr>
                <w:sz w:val="16"/>
                <w:szCs w:val="16"/>
              </w:rPr>
              <w:t>РЕСПУБЛИКА БАШКОРТОСТАН</w:t>
            </w:r>
          </w:p>
          <w:p w:rsidR="001969D0" w:rsidRPr="00480009" w:rsidRDefault="001969D0" w:rsidP="00440D9C">
            <w:pPr>
              <w:jc w:val="center"/>
              <w:rPr>
                <w:b/>
                <w:bCs/>
              </w:rPr>
            </w:pPr>
            <w:r w:rsidRPr="00480009">
              <w:rPr>
                <w:b/>
                <w:bCs/>
              </w:rPr>
              <w:t xml:space="preserve">СОВЕТ </w:t>
            </w:r>
          </w:p>
          <w:p w:rsidR="001969D0" w:rsidRPr="00480009" w:rsidRDefault="001969D0" w:rsidP="00440D9C">
            <w:pPr>
              <w:jc w:val="center"/>
              <w:rPr>
                <w:b/>
                <w:bCs/>
              </w:rPr>
            </w:pPr>
            <w:r w:rsidRPr="00480009">
              <w:rPr>
                <w:b/>
                <w:bCs/>
              </w:rPr>
              <w:t>СЕЛЬСКОГО ПОСЕЛЕНИЯ ТАБЫНСКИЙ СЕЛЬСОВЕТ</w:t>
            </w:r>
          </w:p>
          <w:p w:rsidR="001969D0" w:rsidRPr="00480009" w:rsidRDefault="001969D0" w:rsidP="00440D9C">
            <w:pPr>
              <w:jc w:val="center"/>
              <w:rPr>
                <w:b/>
                <w:bCs/>
                <w:spacing w:val="20"/>
              </w:rPr>
            </w:pPr>
            <w:r w:rsidRPr="00480009">
              <w:rPr>
                <w:b/>
                <w:bCs/>
              </w:rPr>
              <w:t xml:space="preserve">МУНИЦИПАЛЬНОГО РАЙОНА ГАФУРИЙСКИЙ РАЙОН </w:t>
            </w:r>
          </w:p>
        </w:tc>
      </w:tr>
      <w:tr w:rsidR="001969D0" w:rsidRPr="00480009">
        <w:trPr>
          <w:cantSplit/>
          <w:trHeight w:val="31"/>
        </w:trPr>
        <w:tc>
          <w:tcPr>
            <w:tcW w:w="4360" w:type="dxa"/>
            <w:tcBorders>
              <w:top w:val="nil"/>
              <w:left w:val="nil"/>
              <w:bottom w:val="thinThickThinSmallGap" w:sz="24" w:space="0" w:color="auto"/>
              <w:right w:val="nil"/>
            </w:tcBorders>
          </w:tcPr>
          <w:p w:rsidR="001969D0" w:rsidRPr="00480009" w:rsidRDefault="001969D0" w:rsidP="00440D9C">
            <w:pPr>
              <w:pStyle w:val="a5"/>
              <w:tabs>
                <w:tab w:val="left" w:pos="708"/>
              </w:tabs>
              <w:spacing w:before="60" w:after="40"/>
              <w:rPr>
                <w:rFonts w:ascii="Arial New Bash" w:hAnsi="Arial New Bash" w:cs="Arial New Bash"/>
                <w:sz w:val="16"/>
                <w:szCs w:val="16"/>
              </w:rPr>
            </w:pPr>
            <w:r w:rsidRPr="00480009">
              <w:rPr>
                <w:rFonts w:ascii="Arial New Bash" w:hAnsi="Arial New Bash" w:cs="Arial New Bash"/>
                <w:sz w:val="16"/>
                <w:szCs w:val="16"/>
              </w:rPr>
              <w:t xml:space="preserve">              </w:t>
            </w:r>
          </w:p>
        </w:tc>
        <w:tc>
          <w:tcPr>
            <w:tcW w:w="1417" w:type="dxa"/>
            <w:vMerge/>
            <w:tcBorders>
              <w:top w:val="nil"/>
              <w:left w:val="nil"/>
              <w:bottom w:val="thinThickThinSmallGap" w:sz="24" w:space="0" w:color="auto"/>
              <w:right w:val="nil"/>
            </w:tcBorders>
            <w:vAlign w:val="center"/>
          </w:tcPr>
          <w:p w:rsidR="001969D0" w:rsidRPr="00480009" w:rsidRDefault="001969D0" w:rsidP="00440D9C">
            <w:pPr>
              <w:rPr>
                <w:b/>
                <w:bCs/>
              </w:rPr>
            </w:pPr>
          </w:p>
        </w:tc>
        <w:tc>
          <w:tcPr>
            <w:tcW w:w="4536" w:type="dxa"/>
            <w:tcBorders>
              <w:top w:val="nil"/>
              <w:left w:val="nil"/>
              <w:bottom w:val="thinThickThinSmallGap" w:sz="24" w:space="0" w:color="auto"/>
              <w:right w:val="nil"/>
            </w:tcBorders>
          </w:tcPr>
          <w:p w:rsidR="001969D0" w:rsidRPr="00480009" w:rsidRDefault="001969D0" w:rsidP="00440D9C">
            <w:pPr>
              <w:spacing w:before="60" w:after="40"/>
              <w:rPr>
                <w:rFonts w:ascii="Arial" w:hAnsi="Arial" w:cs="Arial"/>
                <w:sz w:val="16"/>
                <w:szCs w:val="16"/>
              </w:rPr>
            </w:pPr>
          </w:p>
        </w:tc>
      </w:tr>
      <w:tr w:rsidR="001969D0" w:rsidRPr="00480009">
        <w:trPr>
          <w:cantSplit/>
          <w:trHeight w:val="345"/>
        </w:trPr>
        <w:tc>
          <w:tcPr>
            <w:tcW w:w="4360" w:type="dxa"/>
            <w:tcBorders>
              <w:top w:val="thinThickThinSmallGap" w:sz="24" w:space="0" w:color="auto"/>
              <w:left w:val="nil"/>
              <w:bottom w:val="nil"/>
              <w:right w:val="nil"/>
            </w:tcBorders>
          </w:tcPr>
          <w:p w:rsidR="001969D0" w:rsidRPr="00480009" w:rsidRDefault="001969D0" w:rsidP="00440D9C">
            <w:pPr>
              <w:pStyle w:val="a5"/>
              <w:tabs>
                <w:tab w:val="left" w:pos="708"/>
              </w:tabs>
              <w:spacing w:before="60" w:after="40"/>
              <w:rPr>
                <w:rFonts w:ascii="Arial New Bash" w:hAnsi="Arial New Bash" w:cs="Arial New Bash"/>
                <w:sz w:val="10"/>
                <w:szCs w:val="10"/>
              </w:rPr>
            </w:pPr>
            <w:r w:rsidRPr="00480009">
              <w:rPr>
                <w:b/>
                <w:bCs/>
                <w:sz w:val="32"/>
                <w:szCs w:val="32"/>
              </w:rPr>
              <w:t xml:space="preserve">            КАРАР</w:t>
            </w:r>
          </w:p>
        </w:tc>
        <w:tc>
          <w:tcPr>
            <w:tcW w:w="1417" w:type="dxa"/>
            <w:tcBorders>
              <w:top w:val="thinThickThinSmallGap" w:sz="24" w:space="0" w:color="auto"/>
              <w:left w:val="nil"/>
              <w:bottom w:val="nil"/>
              <w:right w:val="nil"/>
            </w:tcBorders>
            <w:vAlign w:val="center"/>
          </w:tcPr>
          <w:p w:rsidR="001969D0" w:rsidRPr="00480009" w:rsidRDefault="001969D0" w:rsidP="00440D9C">
            <w:pPr>
              <w:spacing w:before="120"/>
              <w:ind w:left="-107"/>
              <w:rPr>
                <w:b/>
                <w:bCs/>
              </w:rPr>
            </w:pPr>
          </w:p>
        </w:tc>
        <w:tc>
          <w:tcPr>
            <w:tcW w:w="4536" w:type="dxa"/>
            <w:tcBorders>
              <w:top w:val="thinThickThinSmallGap" w:sz="24" w:space="0" w:color="auto"/>
              <w:left w:val="nil"/>
              <w:bottom w:val="nil"/>
              <w:right w:val="nil"/>
            </w:tcBorders>
          </w:tcPr>
          <w:p w:rsidR="001969D0" w:rsidRPr="00480009" w:rsidRDefault="001969D0" w:rsidP="00440D9C">
            <w:pPr>
              <w:spacing w:before="60" w:after="40"/>
              <w:ind w:left="1027"/>
              <w:rPr>
                <w:rFonts w:ascii="Arial" w:hAnsi="Arial" w:cs="Arial"/>
                <w:sz w:val="10"/>
                <w:szCs w:val="10"/>
              </w:rPr>
            </w:pPr>
            <w:r w:rsidRPr="00480009">
              <w:rPr>
                <w:b/>
                <w:bCs/>
                <w:sz w:val="32"/>
                <w:szCs w:val="32"/>
              </w:rPr>
              <w:t>РЕШЕНИЕ</w:t>
            </w:r>
          </w:p>
        </w:tc>
      </w:tr>
    </w:tbl>
    <w:p w:rsidR="001969D0" w:rsidRPr="00480009" w:rsidRDefault="001969D0" w:rsidP="009B286F"/>
    <w:p w:rsidR="001969D0" w:rsidRPr="00480009" w:rsidRDefault="001969D0" w:rsidP="005226C9">
      <w:pPr>
        <w:jc w:val="center"/>
        <w:rPr>
          <w:b/>
          <w:bCs/>
        </w:rPr>
      </w:pPr>
      <w:bookmarkStart w:id="0" w:name="_GoBack"/>
      <w:r w:rsidRPr="00480009">
        <w:rPr>
          <w:b/>
          <w:bCs/>
        </w:rPr>
        <w:t xml:space="preserve">Об определении  размера </w:t>
      </w:r>
    </w:p>
    <w:p w:rsidR="001969D0" w:rsidRPr="00480009" w:rsidRDefault="001969D0" w:rsidP="005226C9">
      <w:pPr>
        <w:jc w:val="center"/>
        <w:rPr>
          <w:b/>
          <w:bCs/>
        </w:rPr>
      </w:pPr>
      <w:r w:rsidRPr="00480009">
        <w:rPr>
          <w:b/>
          <w:bCs/>
        </w:rPr>
        <w:t xml:space="preserve">арендной платы за земли, находящиеся в муниципальной собственности сельского поселения Табынский </w:t>
      </w:r>
      <w:r>
        <w:rPr>
          <w:b/>
          <w:bCs/>
        </w:rPr>
        <w:t xml:space="preserve"> сельсовет муниципального района </w:t>
      </w:r>
      <w:r w:rsidRPr="00480009">
        <w:rPr>
          <w:b/>
          <w:bCs/>
        </w:rPr>
        <w:t xml:space="preserve">Гафурийский район Республики Башкортостан, и земли, государственная собственность на которые не разграничена </w:t>
      </w:r>
    </w:p>
    <w:bookmarkEnd w:id="0"/>
    <w:p w:rsidR="001969D0" w:rsidRPr="00480009" w:rsidRDefault="001969D0" w:rsidP="005226C9">
      <w:pPr>
        <w:jc w:val="center"/>
      </w:pPr>
    </w:p>
    <w:p w:rsidR="001969D0" w:rsidRPr="00480009" w:rsidRDefault="001969D0" w:rsidP="005226C9">
      <w:pPr>
        <w:ind w:firstLine="567"/>
        <w:jc w:val="both"/>
      </w:pPr>
      <w:r w:rsidRPr="00480009">
        <w:t>В соответствии с Земельным кодексом Российской Федерации от 25 октября 2001 г. за №136-ФЗ,  Федеральным законом «О введении  в действие Земельного кодекса Российской Федерации» от 25 октября 2001 г. за №137-ФЗ, Федеральным законом «О внесении изменений в Земельный кодекс Российской Федерации и отдельные законодательные акты Российской Федерации» от 23 июня 2014г. №171-ФЗ, Законом Республики Башкортостан «О регулировании земельных отношений в Республике Башкортостан» от 5 ноября 2004 г. за №59-з, в целях реализации принципа платности использования земли и эффективного управления земельными ресурсами, руководствуясь Постановлением Правительства РФ от 16 июля 2009 г.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Постановлением Правительства Республики Башкортостан от 22 декабря 2009 года №480 "Об определении  размера арендной платы за земли, находящиеся в государственной собственности Республики Башкортостан, и земли, государственная собственность на которые не разграничена» в  Совет сельского поселения Табынский сельсовет муниципального района Гафурийский район Республики Башкортостан решил:</w:t>
      </w:r>
    </w:p>
    <w:p w:rsidR="001969D0" w:rsidRPr="00480009" w:rsidRDefault="001969D0" w:rsidP="005226C9">
      <w:pPr>
        <w:pStyle w:val="s1"/>
        <w:spacing w:before="0" w:beforeAutospacing="0" w:after="0" w:afterAutospacing="0"/>
        <w:jc w:val="both"/>
        <w:rPr>
          <w:sz w:val="28"/>
          <w:szCs w:val="28"/>
        </w:rPr>
      </w:pPr>
      <w:r w:rsidRPr="00480009">
        <w:rPr>
          <w:sz w:val="28"/>
          <w:szCs w:val="28"/>
        </w:rPr>
        <w:t>1. Утвердить прилагаемые:</w:t>
      </w:r>
    </w:p>
    <w:p w:rsidR="001969D0" w:rsidRPr="00480009" w:rsidRDefault="001969D0" w:rsidP="005226C9">
      <w:pPr>
        <w:pStyle w:val="s1"/>
        <w:spacing w:before="0" w:beforeAutospacing="0" w:after="0" w:afterAutospacing="0"/>
        <w:ind w:firstLine="720"/>
        <w:jc w:val="both"/>
        <w:rPr>
          <w:sz w:val="28"/>
          <w:szCs w:val="28"/>
        </w:rPr>
      </w:pPr>
      <w:r w:rsidRPr="00480009">
        <w:rPr>
          <w:rStyle w:val="links8"/>
          <w:sz w:val="28"/>
          <w:szCs w:val="28"/>
        </w:rPr>
        <w:t>правила</w:t>
      </w:r>
      <w:r w:rsidRPr="00480009">
        <w:rPr>
          <w:rStyle w:val="apple-converted-space"/>
          <w:sz w:val="28"/>
          <w:szCs w:val="28"/>
        </w:rPr>
        <w:t> </w:t>
      </w:r>
      <w:r w:rsidRPr="00480009">
        <w:rPr>
          <w:sz w:val="28"/>
          <w:szCs w:val="28"/>
        </w:rPr>
        <w:t>определения размера и внесения арендной платы за земли, находящиеся в муниципальной собственности сельского поселения Табынский сельсовет Гафурийский район Республики Башкортостан, и земли, государственная собственность на которые не разграничена (Приложение 1);</w:t>
      </w:r>
    </w:p>
    <w:p w:rsidR="001969D0" w:rsidRPr="00480009" w:rsidRDefault="001969D0" w:rsidP="005226C9">
      <w:pPr>
        <w:pStyle w:val="s1"/>
        <w:spacing w:before="0" w:beforeAutospacing="0" w:after="0" w:afterAutospacing="0"/>
        <w:ind w:firstLine="720"/>
        <w:jc w:val="both"/>
        <w:rPr>
          <w:sz w:val="28"/>
          <w:szCs w:val="28"/>
        </w:rPr>
      </w:pPr>
      <w:r w:rsidRPr="00480009">
        <w:rPr>
          <w:rStyle w:val="links8"/>
          <w:sz w:val="28"/>
          <w:szCs w:val="28"/>
        </w:rPr>
        <w:lastRenderedPageBreak/>
        <w:t>ставки</w:t>
      </w:r>
      <w:r w:rsidRPr="00480009">
        <w:rPr>
          <w:rStyle w:val="apple-converted-space"/>
          <w:sz w:val="28"/>
          <w:szCs w:val="28"/>
        </w:rPr>
        <w:t> </w:t>
      </w:r>
      <w:r w:rsidRPr="00480009">
        <w:rPr>
          <w:sz w:val="28"/>
          <w:szCs w:val="28"/>
        </w:rPr>
        <w:t>арендной платы за земли, находящиеся в муниципальной собственности сельского поселения Табынский сельсовет Гафурийский район Республики Башкортостан, и земли, государственная собственность на которые не разграничена (Приложение 2);</w:t>
      </w:r>
    </w:p>
    <w:p w:rsidR="001969D0" w:rsidRPr="00480009" w:rsidRDefault="001969D0" w:rsidP="005226C9">
      <w:pPr>
        <w:pStyle w:val="s1"/>
        <w:spacing w:before="0" w:beforeAutospacing="0" w:after="0" w:afterAutospacing="0"/>
        <w:ind w:firstLine="720"/>
        <w:jc w:val="both"/>
        <w:rPr>
          <w:sz w:val="28"/>
          <w:szCs w:val="28"/>
        </w:rPr>
      </w:pPr>
      <w:r w:rsidRPr="00480009">
        <w:rPr>
          <w:rStyle w:val="links8"/>
          <w:sz w:val="28"/>
          <w:szCs w:val="28"/>
        </w:rPr>
        <w:t>средние ставки</w:t>
      </w:r>
      <w:r w:rsidRPr="00480009">
        <w:rPr>
          <w:rStyle w:val="apple-converted-space"/>
          <w:sz w:val="28"/>
          <w:szCs w:val="28"/>
        </w:rPr>
        <w:t> </w:t>
      </w:r>
      <w:r w:rsidRPr="00480009">
        <w:rPr>
          <w:sz w:val="28"/>
          <w:szCs w:val="28"/>
        </w:rPr>
        <w:t>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(Приложение 3);</w:t>
      </w:r>
    </w:p>
    <w:p w:rsidR="001969D0" w:rsidRPr="00480009" w:rsidRDefault="001969D0" w:rsidP="005226C9">
      <w:pPr>
        <w:pStyle w:val="s1"/>
        <w:spacing w:before="0" w:beforeAutospacing="0" w:after="0" w:afterAutospacing="0"/>
        <w:ind w:firstLine="720"/>
        <w:jc w:val="both"/>
        <w:rPr>
          <w:sz w:val="28"/>
          <w:szCs w:val="28"/>
        </w:rPr>
      </w:pPr>
      <w:r w:rsidRPr="00480009">
        <w:rPr>
          <w:rStyle w:val="links8"/>
          <w:sz w:val="28"/>
          <w:szCs w:val="28"/>
        </w:rPr>
        <w:t>коэффициенты</w:t>
      </w:r>
      <w:r w:rsidRPr="00480009">
        <w:rPr>
          <w:sz w:val="28"/>
          <w:szCs w:val="28"/>
        </w:rPr>
        <w:t>, учитывающие категорию арендаторов и вид использования земельных участков (Приложение 4).</w:t>
      </w:r>
    </w:p>
    <w:p w:rsidR="001969D0" w:rsidRPr="00480009" w:rsidRDefault="001969D0" w:rsidP="005226C9">
      <w:pPr>
        <w:jc w:val="both"/>
      </w:pPr>
      <w:r w:rsidRPr="00480009">
        <w:t>2. Настоящее решение вступает в силу со дня его официального опубликования и распространяется на правоотношения, возникшие с 01 марта 2015 года.</w:t>
      </w:r>
    </w:p>
    <w:p w:rsidR="001969D0" w:rsidRPr="00480009" w:rsidRDefault="001969D0" w:rsidP="005226C9">
      <w:pPr>
        <w:pStyle w:val="ConsNormal0"/>
        <w:widowControl/>
        <w:spacing w:line="6" w:lineRule="atLeast"/>
        <w:ind w:right="-81" w:firstLine="0"/>
        <w:jc w:val="both"/>
        <w:rPr>
          <w:rFonts w:ascii="Times New Roman" w:hAnsi="Times New Roman" w:cs="Times New Roman"/>
          <w:sz w:val="28"/>
          <w:szCs w:val="28"/>
        </w:rPr>
      </w:pPr>
      <w:r w:rsidRPr="00480009">
        <w:rPr>
          <w:rFonts w:ascii="Times New Roman" w:hAnsi="Times New Roman" w:cs="Times New Roman"/>
          <w:sz w:val="28"/>
          <w:szCs w:val="28"/>
        </w:rPr>
        <w:t>3. Опубликовать данное решение на официальном сайте и на информационных стендах Администрации сельского поселения Табынский сельсовет муниципального района Гафурийский район Республики Башкортостан.</w:t>
      </w:r>
    </w:p>
    <w:p w:rsidR="001969D0" w:rsidRPr="00480009" w:rsidRDefault="001969D0" w:rsidP="005226C9">
      <w:pPr>
        <w:jc w:val="both"/>
      </w:pPr>
      <w:r w:rsidRPr="00480009">
        <w:t>4. Контроль над выполнением настоящего решения возложить на постоянную комиссию Совета по бюджету, налогам и вопросам собственности (Зайцева И.В.)</w:t>
      </w:r>
    </w:p>
    <w:p w:rsidR="001969D0" w:rsidRPr="00480009" w:rsidRDefault="001969D0" w:rsidP="005226C9">
      <w:pPr>
        <w:jc w:val="both"/>
      </w:pPr>
    </w:p>
    <w:p w:rsidR="001969D0" w:rsidRPr="00480009" w:rsidRDefault="001969D0" w:rsidP="005226C9">
      <w:pPr>
        <w:jc w:val="both"/>
      </w:pPr>
      <w:r w:rsidRPr="00480009">
        <w:t>Глава сельского поселения:                                          А.Г. Хисамутдинов</w:t>
      </w:r>
    </w:p>
    <w:p w:rsidR="001969D0" w:rsidRPr="00480009" w:rsidRDefault="001969D0" w:rsidP="005226C9">
      <w:pPr>
        <w:jc w:val="both"/>
      </w:pPr>
    </w:p>
    <w:p w:rsidR="001969D0" w:rsidRPr="00480009" w:rsidRDefault="001969D0" w:rsidP="005226C9">
      <w:pPr>
        <w:jc w:val="both"/>
      </w:pPr>
    </w:p>
    <w:p w:rsidR="001969D0" w:rsidRPr="00480009" w:rsidRDefault="001969D0" w:rsidP="005226C9">
      <w:pPr>
        <w:jc w:val="both"/>
      </w:pPr>
      <w:r w:rsidRPr="00480009">
        <w:t>с. Табынский</w:t>
      </w:r>
    </w:p>
    <w:p w:rsidR="001969D0" w:rsidRPr="00480009" w:rsidRDefault="001969D0" w:rsidP="005226C9">
      <w:pPr>
        <w:jc w:val="both"/>
      </w:pPr>
      <w:r w:rsidRPr="00480009">
        <w:t>«</w:t>
      </w:r>
      <w:r>
        <w:t xml:space="preserve">16 </w:t>
      </w:r>
      <w:r w:rsidRPr="00480009">
        <w:t xml:space="preserve">» </w:t>
      </w:r>
      <w:r>
        <w:t>июля</w:t>
      </w:r>
      <w:r w:rsidRPr="00480009">
        <w:t xml:space="preserve"> 2015 г.</w:t>
      </w:r>
    </w:p>
    <w:p w:rsidR="001969D0" w:rsidRPr="00480009" w:rsidRDefault="001969D0" w:rsidP="005226C9">
      <w:pPr>
        <w:jc w:val="both"/>
      </w:pPr>
      <w:r w:rsidRPr="00480009">
        <w:t xml:space="preserve">№ </w:t>
      </w:r>
      <w:r>
        <w:t>160-265з</w:t>
      </w:r>
    </w:p>
    <w:p w:rsidR="001969D0" w:rsidRPr="00480009" w:rsidRDefault="001969D0" w:rsidP="005226C9">
      <w:pPr>
        <w:jc w:val="both"/>
      </w:pPr>
    </w:p>
    <w:p w:rsidR="001969D0" w:rsidRPr="00480009" w:rsidRDefault="001969D0" w:rsidP="005226C9">
      <w:pPr>
        <w:jc w:val="both"/>
      </w:pPr>
      <w:r w:rsidRPr="00480009">
        <w:t xml:space="preserve">                                                                     </w:t>
      </w: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5226C9">
      <w:pPr>
        <w:jc w:val="both"/>
        <w:rPr>
          <w:sz w:val="24"/>
          <w:szCs w:val="24"/>
        </w:rPr>
      </w:pPr>
    </w:p>
    <w:p w:rsidR="001969D0" w:rsidRPr="00480009" w:rsidRDefault="001969D0" w:rsidP="00D90714">
      <w:pPr>
        <w:ind w:firstLine="4820"/>
        <w:rPr>
          <w:sz w:val="24"/>
          <w:szCs w:val="24"/>
        </w:rPr>
      </w:pPr>
      <w:r w:rsidRPr="00480009">
        <w:rPr>
          <w:sz w:val="24"/>
          <w:szCs w:val="24"/>
        </w:rPr>
        <w:lastRenderedPageBreak/>
        <w:t xml:space="preserve"> Приложение №1 к Решению Совета</w:t>
      </w:r>
    </w:p>
    <w:p w:rsidR="001969D0" w:rsidRPr="00480009" w:rsidRDefault="001969D0" w:rsidP="00D90714">
      <w:pPr>
        <w:ind w:firstLine="4820"/>
        <w:rPr>
          <w:sz w:val="24"/>
          <w:szCs w:val="24"/>
        </w:rPr>
      </w:pPr>
      <w:r w:rsidRPr="00480009">
        <w:rPr>
          <w:sz w:val="24"/>
          <w:szCs w:val="24"/>
        </w:rPr>
        <w:t xml:space="preserve"> сельского поселения Табынский</w:t>
      </w:r>
    </w:p>
    <w:p w:rsidR="001969D0" w:rsidRPr="00480009" w:rsidRDefault="001969D0" w:rsidP="00D90714">
      <w:pPr>
        <w:ind w:firstLine="4820"/>
        <w:rPr>
          <w:sz w:val="24"/>
          <w:szCs w:val="24"/>
        </w:rPr>
      </w:pPr>
      <w:r w:rsidRPr="00480009">
        <w:rPr>
          <w:sz w:val="24"/>
          <w:szCs w:val="24"/>
        </w:rPr>
        <w:t xml:space="preserve"> сельсовет муниципального района</w:t>
      </w:r>
    </w:p>
    <w:p w:rsidR="001969D0" w:rsidRPr="00480009" w:rsidRDefault="001969D0" w:rsidP="00D90714">
      <w:pPr>
        <w:ind w:firstLine="4820"/>
        <w:rPr>
          <w:sz w:val="24"/>
          <w:szCs w:val="24"/>
        </w:rPr>
      </w:pPr>
      <w:r w:rsidRPr="00480009">
        <w:rPr>
          <w:sz w:val="24"/>
          <w:szCs w:val="24"/>
        </w:rPr>
        <w:t xml:space="preserve"> Гафурийский район</w:t>
      </w:r>
    </w:p>
    <w:p w:rsidR="001969D0" w:rsidRPr="00480009" w:rsidRDefault="001969D0" w:rsidP="00D90714">
      <w:pPr>
        <w:ind w:firstLine="4820"/>
        <w:rPr>
          <w:sz w:val="24"/>
          <w:szCs w:val="24"/>
        </w:rPr>
      </w:pPr>
      <w:r w:rsidRPr="00480009">
        <w:rPr>
          <w:sz w:val="24"/>
          <w:szCs w:val="24"/>
        </w:rPr>
        <w:t xml:space="preserve"> Республики Башкортостан</w:t>
      </w:r>
    </w:p>
    <w:p w:rsidR="001969D0" w:rsidRPr="00480009" w:rsidRDefault="001969D0" w:rsidP="00D90714">
      <w:pPr>
        <w:ind w:firstLine="4962"/>
        <w:rPr>
          <w:sz w:val="24"/>
          <w:szCs w:val="24"/>
        </w:rPr>
      </w:pPr>
      <w:r w:rsidRPr="00480009">
        <w:rPr>
          <w:sz w:val="24"/>
          <w:szCs w:val="24"/>
        </w:rPr>
        <w:t>от «</w:t>
      </w:r>
      <w:r>
        <w:rPr>
          <w:sz w:val="24"/>
          <w:szCs w:val="24"/>
        </w:rPr>
        <w:t>17</w:t>
      </w:r>
      <w:r w:rsidRPr="00480009">
        <w:rPr>
          <w:sz w:val="24"/>
          <w:szCs w:val="24"/>
        </w:rPr>
        <w:t>»</w:t>
      </w:r>
      <w:r>
        <w:rPr>
          <w:sz w:val="24"/>
          <w:szCs w:val="24"/>
        </w:rPr>
        <w:t xml:space="preserve">июля </w:t>
      </w:r>
      <w:r w:rsidRPr="00480009">
        <w:rPr>
          <w:sz w:val="24"/>
          <w:szCs w:val="24"/>
        </w:rPr>
        <w:t>2015г. №</w:t>
      </w:r>
      <w:r>
        <w:rPr>
          <w:sz w:val="24"/>
          <w:szCs w:val="24"/>
        </w:rPr>
        <w:t>160-265з</w:t>
      </w:r>
    </w:p>
    <w:p w:rsidR="001969D0" w:rsidRPr="00480009" w:rsidRDefault="001969D0" w:rsidP="005226C9">
      <w:pPr>
        <w:jc w:val="center"/>
        <w:rPr>
          <w:rStyle w:val="links8"/>
          <w:b/>
          <w:bCs/>
          <w:sz w:val="24"/>
          <w:szCs w:val="24"/>
        </w:rPr>
      </w:pPr>
    </w:p>
    <w:p w:rsidR="001969D0" w:rsidRPr="00480009" w:rsidRDefault="001969D0" w:rsidP="005226C9">
      <w:pPr>
        <w:jc w:val="center"/>
        <w:rPr>
          <w:rStyle w:val="links8"/>
          <w:b/>
          <w:bCs/>
          <w:sz w:val="24"/>
          <w:szCs w:val="24"/>
        </w:rPr>
      </w:pPr>
      <w:r w:rsidRPr="00480009">
        <w:rPr>
          <w:rStyle w:val="links8"/>
          <w:b/>
          <w:bCs/>
          <w:sz w:val="24"/>
          <w:szCs w:val="24"/>
        </w:rPr>
        <w:t>ПРАВИЛА</w:t>
      </w:r>
    </w:p>
    <w:p w:rsidR="001969D0" w:rsidRPr="00480009" w:rsidRDefault="001969D0" w:rsidP="005226C9">
      <w:pPr>
        <w:jc w:val="center"/>
        <w:rPr>
          <w:b/>
          <w:bCs/>
          <w:sz w:val="24"/>
          <w:szCs w:val="24"/>
        </w:rPr>
      </w:pPr>
      <w:r w:rsidRPr="00480009">
        <w:rPr>
          <w:b/>
          <w:bCs/>
          <w:sz w:val="24"/>
          <w:szCs w:val="24"/>
        </w:rPr>
        <w:t>определения размера и внесения 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w:t>
      </w:r>
    </w:p>
    <w:p w:rsidR="001969D0" w:rsidRPr="00480009" w:rsidRDefault="001969D0" w:rsidP="005226C9">
      <w:pPr>
        <w:jc w:val="center"/>
        <w:rPr>
          <w:rFonts w:ascii="Arial" w:hAnsi="Arial" w:cs="Arial"/>
          <w:b/>
          <w:bCs/>
          <w:sz w:val="26"/>
          <w:szCs w:val="26"/>
        </w:rPr>
      </w:pPr>
    </w:p>
    <w:p w:rsidR="001969D0" w:rsidRPr="00480009" w:rsidRDefault="001969D0" w:rsidP="005226C9">
      <w:pPr>
        <w:autoSpaceDE w:val="0"/>
        <w:autoSpaceDN w:val="0"/>
        <w:adjustRightInd w:val="0"/>
        <w:jc w:val="center"/>
        <w:outlineLvl w:val="1"/>
        <w:rPr>
          <w:sz w:val="24"/>
          <w:szCs w:val="24"/>
        </w:rPr>
      </w:pPr>
      <w:r w:rsidRPr="00480009">
        <w:rPr>
          <w:sz w:val="24"/>
          <w:szCs w:val="24"/>
        </w:rPr>
        <w:t>1. ОБЩИЕ ПОЛОЖЕНИЯ</w:t>
      </w:r>
    </w:p>
    <w:p w:rsidR="001969D0" w:rsidRPr="00480009" w:rsidRDefault="001969D0" w:rsidP="005226C9">
      <w:pPr>
        <w:autoSpaceDE w:val="0"/>
        <w:autoSpaceDN w:val="0"/>
        <w:adjustRightInd w:val="0"/>
        <w:jc w:val="center"/>
        <w:rPr>
          <w:sz w:val="24"/>
          <w:szCs w:val="24"/>
        </w:rPr>
      </w:pPr>
    </w:p>
    <w:p w:rsidR="001969D0" w:rsidRPr="00480009" w:rsidRDefault="001969D0" w:rsidP="005226C9">
      <w:pPr>
        <w:pStyle w:val="ConsPlusTitle"/>
        <w:widowControl/>
        <w:ind w:firstLine="720"/>
        <w:jc w:val="both"/>
        <w:rPr>
          <w:b w:val="0"/>
          <w:bCs w:val="0"/>
        </w:rPr>
      </w:pPr>
      <w:r w:rsidRPr="00480009">
        <w:rPr>
          <w:b w:val="0"/>
          <w:bCs w:val="0"/>
        </w:rPr>
        <w:t>1.1. Настоящие Правила разработаны в соответствии с Земельным кодексом Российской Федерации, Федеральным законом "О введении в действие Земельного кодекса Российской Федерации", Законом Республики Башкортостан "О регулировании земельных отношений в Республике Башкортостан", Постановлением Правительства РФ от 16 июля 2009 г.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Постановлением Правительства Республики Башкортостан от 22 декабря 2009 года №480 "Об определении  размера арендной платы за земли, находящиеся в государственной собственности Республики Башкортостан, и земли, государственная собственность на которые не разграничена» и определяют способы расчета размера арендной платы, а также порядок и условия внесения арендной платы за земельные участки, определения и внесения 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полномочия по распоряжению с которыми в соответствии с законодательством осуществляются органами местного самоуправления сельского поселения, (далее - земельные участки), предоставляемые в аренду юридическим и физическим лицам.</w:t>
      </w:r>
    </w:p>
    <w:p w:rsidR="001969D0" w:rsidRPr="00480009" w:rsidRDefault="001969D0" w:rsidP="005226C9">
      <w:pPr>
        <w:autoSpaceDE w:val="0"/>
        <w:autoSpaceDN w:val="0"/>
        <w:adjustRightInd w:val="0"/>
        <w:ind w:firstLine="720"/>
        <w:jc w:val="both"/>
        <w:rPr>
          <w:sz w:val="24"/>
          <w:szCs w:val="24"/>
        </w:rPr>
      </w:pPr>
      <w:r w:rsidRPr="00480009">
        <w:rPr>
          <w:sz w:val="24"/>
          <w:szCs w:val="24"/>
        </w:rPr>
        <w:t>1.2.</w:t>
      </w:r>
      <w:r w:rsidRPr="00480009">
        <w:rPr>
          <w:b/>
          <w:bCs/>
        </w:rPr>
        <w:t xml:space="preserve"> </w:t>
      </w:r>
      <w:r w:rsidRPr="00480009">
        <w:rPr>
          <w:sz w:val="24"/>
          <w:szCs w:val="24"/>
        </w:rPr>
        <w:t>Установить, что размер арендной платы за земли, находящиеся в муниципальной собственности сельского поселения Табынский сельсовет муниципального района Гафурийский район и земли,  государственная собственность на которые не разграничена, если иное не установлено федеральными законами, определяется одним из следующих способов:</w:t>
      </w:r>
    </w:p>
    <w:p w:rsidR="001969D0" w:rsidRPr="00480009" w:rsidRDefault="001969D0" w:rsidP="005226C9">
      <w:pPr>
        <w:autoSpaceDE w:val="0"/>
        <w:autoSpaceDN w:val="0"/>
        <w:adjustRightInd w:val="0"/>
        <w:ind w:firstLine="720"/>
        <w:jc w:val="both"/>
        <w:rPr>
          <w:sz w:val="24"/>
          <w:szCs w:val="24"/>
        </w:rPr>
      </w:pPr>
      <w:r w:rsidRPr="00480009">
        <w:rPr>
          <w:sz w:val="24"/>
          <w:szCs w:val="24"/>
        </w:rPr>
        <w:t xml:space="preserve">а) на основании кадастровой стоимости; </w:t>
      </w:r>
    </w:p>
    <w:p w:rsidR="001969D0" w:rsidRPr="00480009" w:rsidRDefault="001969D0" w:rsidP="005226C9">
      <w:pPr>
        <w:autoSpaceDE w:val="0"/>
        <w:autoSpaceDN w:val="0"/>
        <w:adjustRightInd w:val="0"/>
        <w:ind w:firstLine="720"/>
        <w:jc w:val="both"/>
        <w:rPr>
          <w:sz w:val="24"/>
          <w:szCs w:val="24"/>
        </w:rPr>
      </w:pPr>
      <w:r w:rsidRPr="00480009">
        <w:rPr>
          <w:sz w:val="24"/>
          <w:szCs w:val="24"/>
        </w:rPr>
        <w:t>б) по результатам торгов, проводимых в форме аукциона (далее – торги);</w:t>
      </w:r>
    </w:p>
    <w:p w:rsidR="001969D0" w:rsidRPr="00480009" w:rsidRDefault="001969D0" w:rsidP="005226C9">
      <w:pPr>
        <w:autoSpaceDE w:val="0"/>
        <w:autoSpaceDN w:val="0"/>
        <w:adjustRightInd w:val="0"/>
        <w:ind w:firstLine="720"/>
        <w:jc w:val="both"/>
        <w:rPr>
          <w:sz w:val="24"/>
          <w:szCs w:val="24"/>
        </w:rPr>
      </w:pPr>
      <w:r w:rsidRPr="00480009">
        <w:rPr>
          <w:sz w:val="24"/>
          <w:szCs w:val="24"/>
        </w:rPr>
        <w:t>в) на основании рыночной стоимости земельных участков, определяемой в соответствии  с законодательством Российской Федерации об оценочной деятельности;</w:t>
      </w:r>
    </w:p>
    <w:p w:rsidR="001969D0" w:rsidRPr="00480009" w:rsidRDefault="001969D0" w:rsidP="005226C9">
      <w:pPr>
        <w:autoSpaceDE w:val="0"/>
        <w:autoSpaceDN w:val="0"/>
        <w:adjustRightInd w:val="0"/>
        <w:ind w:firstLine="720"/>
        <w:jc w:val="both"/>
        <w:rPr>
          <w:sz w:val="24"/>
          <w:szCs w:val="24"/>
        </w:rPr>
      </w:pPr>
      <w:r w:rsidRPr="00480009">
        <w:rPr>
          <w:sz w:val="24"/>
          <w:szCs w:val="24"/>
        </w:rPr>
        <w:t>г) проводимых в форме аукциона (далее – торги) в соответствии со средней ставкой арендной платы за земли, дифференцированной с учетом территориально-экономической зоны в соответствии с градостроительным регламентом, категории арендаторов и вида функционального использования объекта, или на основании ставки арендной платы за землю по зонам градостроительной ценности и экономико-планировочным районам</w:t>
      </w:r>
      <w:r w:rsidRPr="00480009">
        <w:rPr>
          <w:b/>
          <w:bCs/>
          <w:sz w:val="24"/>
          <w:szCs w:val="24"/>
        </w:rPr>
        <w:t xml:space="preserve"> </w:t>
      </w:r>
      <w:r w:rsidRPr="00480009">
        <w:rPr>
          <w:sz w:val="24"/>
          <w:szCs w:val="24"/>
        </w:rPr>
        <w:t>в зависимости от видов функционального использования и типов объектов.</w:t>
      </w:r>
    </w:p>
    <w:p w:rsidR="001969D0" w:rsidRPr="00480009" w:rsidRDefault="001969D0" w:rsidP="005226C9">
      <w:pPr>
        <w:autoSpaceDE w:val="0"/>
        <w:autoSpaceDN w:val="0"/>
        <w:adjustRightInd w:val="0"/>
        <w:ind w:firstLine="720"/>
        <w:jc w:val="both"/>
        <w:rPr>
          <w:sz w:val="24"/>
          <w:szCs w:val="24"/>
        </w:rPr>
      </w:pPr>
      <w:r w:rsidRPr="00480009">
        <w:rPr>
          <w:sz w:val="24"/>
          <w:szCs w:val="24"/>
        </w:rPr>
        <w:t xml:space="preserve">1.3. Установить, что по договорам аренды земельных участков, заключенным до 1 января 2009 года, и дополнительным соглашениям о присоединении к данным договорам </w:t>
      </w:r>
      <w:r w:rsidRPr="00480009">
        <w:rPr>
          <w:sz w:val="24"/>
          <w:szCs w:val="24"/>
        </w:rPr>
        <w:lastRenderedPageBreak/>
        <w:t>аренды земельных участков, где размер арендной платы устанавливается без учета кадастровой стоимости земельных участков, расчет размера арендной платы на   2009 -2016 годы за земельные участки осуществляется на территории сельского поселения Табынский сельсовет муниципального района  Гафурийский район на основании средней ставки арендной платы за земли, дифференцированной с учетом территориально-экономической зоны в соответствии с градостроительным регламентом, категории арендаторов и вида функционального использования объекта, или на основании ставки арендной платы за землю по зонам градостроительной ценности и экономико-планировочным районам</w:t>
      </w:r>
      <w:r w:rsidRPr="00480009">
        <w:rPr>
          <w:b/>
          <w:bCs/>
          <w:sz w:val="24"/>
          <w:szCs w:val="24"/>
        </w:rPr>
        <w:t xml:space="preserve"> </w:t>
      </w:r>
      <w:r w:rsidRPr="00480009">
        <w:rPr>
          <w:sz w:val="24"/>
          <w:szCs w:val="24"/>
        </w:rPr>
        <w:t>в зависимости от видов функционального использования и типов объектов</w:t>
      </w:r>
    </w:p>
    <w:p w:rsidR="001969D0" w:rsidRPr="00480009" w:rsidRDefault="001969D0" w:rsidP="005226C9">
      <w:pPr>
        <w:autoSpaceDE w:val="0"/>
        <w:autoSpaceDN w:val="0"/>
        <w:adjustRightInd w:val="0"/>
        <w:ind w:firstLine="720"/>
        <w:jc w:val="both"/>
        <w:rPr>
          <w:sz w:val="24"/>
          <w:szCs w:val="24"/>
        </w:rPr>
      </w:pPr>
      <w:r w:rsidRPr="00480009">
        <w:rPr>
          <w:sz w:val="24"/>
          <w:szCs w:val="24"/>
        </w:rPr>
        <w:t>1.4. Размер 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в расчете на год (далее - арендная плата) определяется следующим образом:</w:t>
      </w:r>
    </w:p>
    <w:p w:rsidR="001969D0" w:rsidRPr="00480009" w:rsidRDefault="001969D0" w:rsidP="005226C9">
      <w:pPr>
        <w:autoSpaceDE w:val="0"/>
        <w:autoSpaceDN w:val="0"/>
        <w:adjustRightInd w:val="0"/>
        <w:ind w:firstLine="540"/>
        <w:jc w:val="both"/>
        <w:rPr>
          <w:sz w:val="24"/>
          <w:szCs w:val="24"/>
        </w:rPr>
      </w:pPr>
      <w:r w:rsidRPr="00480009">
        <w:rPr>
          <w:sz w:val="24"/>
          <w:szCs w:val="24"/>
        </w:rPr>
        <w:t>а) на основании кадастровой стоимости земельных участков, рассчитываемой по формуле:</w:t>
      </w:r>
    </w:p>
    <w:p w:rsidR="001969D0" w:rsidRPr="00480009" w:rsidRDefault="001969D0" w:rsidP="005226C9">
      <w:pPr>
        <w:autoSpaceDE w:val="0"/>
        <w:autoSpaceDN w:val="0"/>
        <w:adjustRightInd w:val="0"/>
        <w:ind w:firstLine="540"/>
        <w:jc w:val="both"/>
        <w:rPr>
          <w:sz w:val="24"/>
          <w:szCs w:val="24"/>
        </w:rPr>
      </w:pPr>
      <w:r w:rsidRPr="00480009">
        <w:rPr>
          <w:sz w:val="24"/>
          <w:szCs w:val="24"/>
        </w:rPr>
        <w:t>АП = П x Кс x К/100,</w:t>
      </w:r>
    </w:p>
    <w:p w:rsidR="001969D0" w:rsidRPr="00480009" w:rsidRDefault="001969D0" w:rsidP="005226C9">
      <w:pPr>
        <w:autoSpaceDE w:val="0"/>
        <w:autoSpaceDN w:val="0"/>
        <w:adjustRightInd w:val="0"/>
        <w:ind w:firstLine="540"/>
        <w:jc w:val="both"/>
        <w:rPr>
          <w:sz w:val="24"/>
          <w:szCs w:val="24"/>
        </w:rPr>
      </w:pPr>
      <w:r w:rsidRPr="00480009">
        <w:rPr>
          <w:sz w:val="24"/>
          <w:szCs w:val="24"/>
        </w:rPr>
        <w:t>где:</w:t>
      </w:r>
    </w:p>
    <w:p w:rsidR="001969D0" w:rsidRPr="00480009" w:rsidRDefault="001969D0" w:rsidP="005226C9">
      <w:pPr>
        <w:autoSpaceDE w:val="0"/>
        <w:autoSpaceDN w:val="0"/>
        <w:adjustRightInd w:val="0"/>
        <w:ind w:firstLine="540"/>
        <w:jc w:val="both"/>
        <w:rPr>
          <w:sz w:val="24"/>
          <w:szCs w:val="24"/>
        </w:rPr>
      </w:pPr>
      <w:r w:rsidRPr="00480009">
        <w:rPr>
          <w:sz w:val="24"/>
          <w:szCs w:val="24"/>
        </w:rPr>
        <w:t>АП - размер арендной платы;</w:t>
      </w:r>
    </w:p>
    <w:p w:rsidR="001969D0" w:rsidRPr="00480009" w:rsidRDefault="001969D0" w:rsidP="005226C9">
      <w:pPr>
        <w:autoSpaceDE w:val="0"/>
        <w:autoSpaceDN w:val="0"/>
        <w:adjustRightInd w:val="0"/>
        <w:ind w:firstLine="540"/>
        <w:jc w:val="both"/>
        <w:rPr>
          <w:sz w:val="24"/>
          <w:szCs w:val="24"/>
        </w:rPr>
      </w:pPr>
      <w:r w:rsidRPr="00480009">
        <w:rPr>
          <w:sz w:val="24"/>
          <w:szCs w:val="24"/>
        </w:rPr>
        <w:t>П - площадь земельного участка (устанавливается в целом, без выделения застроенной и незастроенной частей);</w:t>
      </w:r>
    </w:p>
    <w:p w:rsidR="001969D0" w:rsidRPr="00480009" w:rsidRDefault="001969D0" w:rsidP="005226C9">
      <w:pPr>
        <w:autoSpaceDE w:val="0"/>
        <w:autoSpaceDN w:val="0"/>
        <w:adjustRightInd w:val="0"/>
        <w:ind w:firstLine="540"/>
        <w:jc w:val="both"/>
        <w:rPr>
          <w:sz w:val="24"/>
          <w:szCs w:val="24"/>
        </w:rPr>
      </w:pPr>
      <w:r w:rsidRPr="00480009">
        <w:rPr>
          <w:sz w:val="24"/>
          <w:szCs w:val="24"/>
        </w:rPr>
        <w:t>Кс - удельный показатель кадастровой стоимости земельного участка;</w:t>
      </w:r>
    </w:p>
    <w:p w:rsidR="001969D0" w:rsidRPr="00480009" w:rsidRDefault="001969D0" w:rsidP="005226C9">
      <w:pPr>
        <w:autoSpaceDE w:val="0"/>
        <w:autoSpaceDN w:val="0"/>
        <w:adjustRightInd w:val="0"/>
        <w:ind w:firstLine="540"/>
        <w:jc w:val="both"/>
        <w:rPr>
          <w:sz w:val="24"/>
          <w:szCs w:val="24"/>
        </w:rPr>
      </w:pPr>
      <w:r w:rsidRPr="00480009">
        <w:rPr>
          <w:sz w:val="24"/>
          <w:szCs w:val="24"/>
        </w:rPr>
        <w:t>К - ставка арендной платы в процентах от кадастровой стоимости земельного участка.</w:t>
      </w:r>
    </w:p>
    <w:p w:rsidR="001969D0" w:rsidRPr="00480009" w:rsidRDefault="001969D0" w:rsidP="005226C9">
      <w:pPr>
        <w:autoSpaceDE w:val="0"/>
        <w:autoSpaceDN w:val="0"/>
        <w:adjustRightInd w:val="0"/>
        <w:ind w:firstLine="540"/>
        <w:jc w:val="both"/>
        <w:rPr>
          <w:sz w:val="24"/>
          <w:szCs w:val="24"/>
        </w:rPr>
      </w:pPr>
      <w:r w:rsidRPr="00480009">
        <w:rPr>
          <w:sz w:val="24"/>
          <w:szCs w:val="24"/>
        </w:rPr>
        <w:t>По договорам аренды земельных участков для проектирования, строительства (включая подготовительные работы) и реконструкции объектов арендная плата за землю исчисляется по ставкам, предусмотренным для эксплуатации соответствующих объектов;.</w:t>
      </w:r>
    </w:p>
    <w:p w:rsidR="001969D0" w:rsidRPr="00480009" w:rsidRDefault="001969D0" w:rsidP="005226C9">
      <w:pPr>
        <w:autoSpaceDE w:val="0"/>
        <w:autoSpaceDN w:val="0"/>
        <w:adjustRightInd w:val="0"/>
        <w:ind w:firstLine="540"/>
        <w:jc w:val="both"/>
        <w:rPr>
          <w:sz w:val="24"/>
          <w:szCs w:val="24"/>
        </w:rPr>
      </w:pPr>
      <w:r w:rsidRPr="00480009">
        <w:rPr>
          <w:sz w:val="24"/>
          <w:szCs w:val="24"/>
        </w:rPr>
        <w:t>В случае изменения размера ставки земельного налога размер арендной платы подлежит изменению арендодателем в одностороннем порядке.</w:t>
      </w:r>
    </w:p>
    <w:p w:rsidR="001969D0" w:rsidRPr="00480009" w:rsidRDefault="001969D0" w:rsidP="005226C9">
      <w:pPr>
        <w:autoSpaceDE w:val="0"/>
        <w:autoSpaceDN w:val="0"/>
        <w:adjustRightInd w:val="0"/>
        <w:ind w:firstLine="540"/>
        <w:jc w:val="both"/>
        <w:rPr>
          <w:sz w:val="24"/>
          <w:szCs w:val="24"/>
        </w:rPr>
      </w:pPr>
      <w:r w:rsidRPr="00480009">
        <w:rPr>
          <w:sz w:val="24"/>
          <w:szCs w:val="24"/>
        </w:rPr>
        <w:t>б)  по договорам аренды земельных участков, заключенным до 1 января 2009 года, где арендная плата установлена без учета кадастровой стоимости земельных участков, а также по вновь заключаемым дополнительным соглашениям о присоединении к данным договорам аренды земельных участков расчет размера арендной платы на 2010 – 2016 годы за земельные участки осуществляется на основании средней ставки 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дифференцированной с учетом территориально-экономической зоны в соответствии с градостроительным регламентом, и рассчитывается по следующей формуле:</w:t>
      </w:r>
    </w:p>
    <w:p w:rsidR="001969D0" w:rsidRPr="00480009" w:rsidRDefault="001969D0" w:rsidP="005226C9">
      <w:pPr>
        <w:autoSpaceDE w:val="0"/>
        <w:autoSpaceDN w:val="0"/>
        <w:adjustRightInd w:val="0"/>
        <w:ind w:firstLine="540"/>
        <w:jc w:val="both"/>
        <w:rPr>
          <w:sz w:val="24"/>
          <w:szCs w:val="24"/>
        </w:rPr>
      </w:pPr>
      <w:r w:rsidRPr="00480009">
        <w:rPr>
          <w:sz w:val="24"/>
          <w:szCs w:val="24"/>
        </w:rPr>
        <w:t>АП = П x Б x Ки,</w:t>
      </w:r>
    </w:p>
    <w:p w:rsidR="001969D0" w:rsidRPr="00480009" w:rsidRDefault="001969D0" w:rsidP="005226C9">
      <w:pPr>
        <w:autoSpaceDE w:val="0"/>
        <w:autoSpaceDN w:val="0"/>
        <w:adjustRightInd w:val="0"/>
        <w:ind w:firstLine="540"/>
        <w:jc w:val="both"/>
        <w:rPr>
          <w:sz w:val="24"/>
          <w:szCs w:val="24"/>
        </w:rPr>
      </w:pPr>
      <w:r w:rsidRPr="00480009">
        <w:rPr>
          <w:sz w:val="24"/>
          <w:szCs w:val="24"/>
        </w:rPr>
        <w:t>где:</w:t>
      </w:r>
    </w:p>
    <w:p w:rsidR="001969D0" w:rsidRPr="00480009" w:rsidRDefault="001969D0" w:rsidP="005226C9">
      <w:pPr>
        <w:autoSpaceDE w:val="0"/>
        <w:autoSpaceDN w:val="0"/>
        <w:adjustRightInd w:val="0"/>
        <w:ind w:firstLine="540"/>
        <w:jc w:val="both"/>
        <w:rPr>
          <w:sz w:val="24"/>
          <w:szCs w:val="24"/>
        </w:rPr>
      </w:pPr>
      <w:r w:rsidRPr="00480009">
        <w:rPr>
          <w:sz w:val="24"/>
          <w:szCs w:val="24"/>
        </w:rPr>
        <w:t>АП - размер арендной платы;</w:t>
      </w:r>
    </w:p>
    <w:p w:rsidR="001969D0" w:rsidRPr="00480009" w:rsidRDefault="001969D0" w:rsidP="005226C9">
      <w:pPr>
        <w:autoSpaceDE w:val="0"/>
        <w:autoSpaceDN w:val="0"/>
        <w:adjustRightInd w:val="0"/>
        <w:ind w:firstLine="540"/>
        <w:jc w:val="both"/>
        <w:rPr>
          <w:sz w:val="24"/>
          <w:szCs w:val="24"/>
        </w:rPr>
      </w:pPr>
      <w:r w:rsidRPr="00480009">
        <w:rPr>
          <w:sz w:val="24"/>
          <w:szCs w:val="24"/>
        </w:rPr>
        <w:t>П - площадь земельного участка (устанавливается в целом, без выделения застроенной и незастроенной частей);</w:t>
      </w:r>
    </w:p>
    <w:p w:rsidR="001969D0" w:rsidRPr="00480009" w:rsidRDefault="001969D0" w:rsidP="005226C9">
      <w:pPr>
        <w:autoSpaceDE w:val="0"/>
        <w:autoSpaceDN w:val="0"/>
        <w:adjustRightInd w:val="0"/>
        <w:ind w:firstLine="540"/>
        <w:jc w:val="both"/>
        <w:rPr>
          <w:sz w:val="24"/>
          <w:szCs w:val="24"/>
        </w:rPr>
      </w:pPr>
      <w:r w:rsidRPr="00480009">
        <w:rPr>
          <w:sz w:val="24"/>
          <w:szCs w:val="24"/>
        </w:rPr>
        <w:t>Б - базовая ставка арендной платы;</w:t>
      </w:r>
    </w:p>
    <w:p w:rsidR="001969D0" w:rsidRPr="00480009" w:rsidRDefault="001969D0" w:rsidP="005226C9">
      <w:pPr>
        <w:autoSpaceDE w:val="0"/>
        <w:autoSpaceDN w:val="0"/>
        <w:adjustRightInd w:val="0"/>
        <w:ind w:firstLine="540"/>
        <w:jc w:val="both"/>
        <w:rPr>
          <w:sz w:val="24"/>
          <w:szCs w:val="24"/>
        </w:rPr>
      </w:pPr>
      <w:r w:rsidRPr="00480009">
        <w:rPr>
          <w:sz w:val="24"/>
          <w:szCs w:val="24"/>
        </w:rPr>
        <w:t>Ки - коэффициент, учитывающий категорию арендаторов и вид использования земельных участков.</w:t>
      </w:r>
    </w:p>
    <w:p w:rsidR="001969D0" w:rsidRPr="00480009" w:rsidRDefault="001969D0" w:rsidP="005226C9">
      <w:pPr>
        <w:autoSpaceDE w:val="0"/>
        <w:autoSpaceDN w:val="0"/>
        <w:adjustRightInd w:val="0"/>
        <w:ind w:firstLine="540"/>
        <w:jc w:val="both"/>
        <w:rPr>
          <w:sz w:val="24"/>
          <w:szCs w:val="24"/>
        </w:rPr>
      </w:pPr>
      <w:r w:rsidRPr="00480009">
        <w:rPr>
          <w:sz w:val="24"/>
          <w:szCs w:val="24"/>
        </w:rPr>
        <w:t xml:space="preserve">Коэффициенты, учитывающие категорию арендаторов и вид использования земельных участков (Ки), для определения размера арендной платы за земли, государственная собственность на которые не разграничена на территории соответствующего сельского поселения, устанавливаются в соответствии с настоящим </w:t>
      </w:r>
      <w:r w:rsidRPr="00480009">
        <w:rPr>
          <w:sz w:val="24"/>
          <w:szCs w:val="24"/>
        </w:rPr>
        <w:lastRenderedPageBreak/>
        <w:t>решением Совета сельского поселения Табынский сельсовет муниципального района Гафурийский район с учетом сложившейся экономической ситуации и интересов арендаторов земельных участков на основании финансово-экономического обоснования.</w:t>
      </w:r>
    </w:p>
    <w:p w:rsidR="001969D0" w:rsidRPr="00480009" w:rsidRDefault="001969D0" w:rsidP="005226C9">
      <w:pPr>
        <w:autoSpaceDE w:val="0"/>
        <w:autoSpaceDN w:val="0"/>
        <w:adjustRightInd w:val="0"/>
        <w:ind w:firstLine="540"/>
        <w:jc w:val="both"/>
        <w:rPr>
          <w:sz w:val="24"/>
          <w:szCs w:val="24"/>
        </w:rPr>
      </w:pPr>
      <w:r w:rsidRPr="00480009">
        <w:rPr>
          <w:sz w:val="24"/>
          <w:szCs w:val="24"/>
        </w:rPr>
        <w:t>Базовая ставка арендной платы за земельный участок (Б) рассчитывается по следующей формуле:</w:t>
      </w:r>
    </w:p>
    <w:p w:rsidR="001969D0" w:rsidRPr="00480009" w:rsidRDefault="001969D0" w:rsidP="005226C9">
      <w:pPr>
        <w:autoSpaceDE w:val="0"/>
        <w:autoSpaceDN w:val="0"/>
        <w:adjustRightInd w:val="0"/>
        <w:ind w:firstLine="540"/>
        <w:jc w:val="both"/>
        <w:rPr>
          <w:sz w:val="24"/>
          <w:szCs w:val="24"/>
        </w:rPr>
      </w:pPr>
      <w:r w:rsidRPr="00480009">
        <w:rPr>
          <w:sz w:val="24"/>
          <w:szCs w:val="24"/>
        </w:rPr>
        <w:t>Б = Сап x К,</w:t>
      </w:r>
    </w:p>
    <w:p w:rsidR="001969D0" w:rsidRPr="00480009" w:rsidRDefault="001969D0" w:rsidP="005226C9">
      <w:pPr>
        <w:autoSpaceDE w:val="0"/>
        <w:autoSpaceDN w:val="0"/>
        <w:adjustRightInd w:val="0"/>
        <w:ind w:firstLine="540"/>
        <w:jc w:val="both"/>
        <w:rPr>
          <w:sz w:val="24"/>
          <w:szCs w:val="24"/>
        </w:rPr>
      </w:pPr>
      <w:r w:rsidRPr="00480009">
        <w:rPr>
          <w:sz w:val="24"/>
          <w:szCs w:val="24"/>
        </w:rPr>
        <w:t>где:</w:t>
      </w:r>
    </w:p>
    <w:p w:rsidR="001969D0" w:rsidRPr="00480009" w:rsidRDefault="001969D0" w:rsidP="005226C9">
      <w:pPr>
        <w:autoSpaceDE w:val="0"/>
        <w:autoSpaceDN w:val="0"/>
        <w:adjustRightInd w:val="0"/>
        <w:ind w:firstLine="540"/>
        <w:jc w:val="both"/>
        <w:rPr>
          <w:sz w:val="24"/>
          <w:szCs w:val="24"/>
        </w:rPr>
      </w:pPr>
      <w:r w:rsidRPr="00480009">
        <w:rPr>
          <w:sz w:val="24"/>
          <w:szCs w:val="24"/>
        </w:rPr>
        <w:t>Сап - средняя ставка арендной платы за год;</w:t>
      </w:r>
    </w:p>
    <w:p w:rsidR="001969D0" w:rsidRPr="00480009" w:rsidRDefault="001969D0" w:rsidP="005226C9">
      <w:pPr>
        <w:autoSpaceDE w:val="0"/>
        <w:autoSpaceDN w:val="0"/>
        <w:adjustRightInd w:val="0"/>
        <w:ind w:firstLine="540"/>
        <w:jc w:val="both"/>
        <w:rPr>
          <w:sz w:val="24"/>
          <w:szCs w:val="24"/>
        </w:rPr>
      </w:pPr>
      <w:r w:rsidRPr="00480009">
        <w:rPr>
          <w:sz w:val="24"/>
          <w:szCs w:val="24"/>
        </w:rPr>
        <w:t>К - коэффициент дифференциации средней ставки арендной платы по территориально-экономическим зонам в соответствии с градостроительным регламентом.</w:t>
      </w:r>
    </w:p>
    <w:p w:rsidR="001969D0" w:rsidRPr="00480009" w:rsidRDefault="001969D0" w:rsidP="005226C9">
      <w:pPr>
        <w:autoSpaceDE w:val="0"/>
        <w:autoSpaceDN w:val="0"/>
        <w:adjustRightInd w:val="0"/>
        <w:ind w:firstLine="540"/>
        <w:jc w:val="both"/>
        <w:rPr>
          <w:sz w:val="24"/>
          <w:szCs w:val="24"/>
        </w:rPr>
      </w:pPr>
      <w:r w:rsidRPr="00480009">
        <w:rPr>
          <w:sz w:val="24"/>
          <w:szCs w:val="24"/>
        </w:rPr>
        <w:t>Средняя ставка арендной платы за земельные участки устанавливается с учетом прогнозного показателя индекса потребительских цен, определяемого в установленном законодательством порядке.</w:t>
      </w:r>
    </w:p>
    <w:p w:rsidR="001969D0" w:rsidRPr="00480009" w:rsidRDefault="001969D0" w:rsidP="005226C9">
      <w:pPr>
        <w:autoSpaceDE w:val="0"/>
        <w:autoSpaceDN w:val="0"/>
        <w:adjustRightInd w:val="0"/>
        <w:ind w:firstLine="540"/>
        <w:jc w:val="both"/>
        <w:rPr>
          <w:sz w:val="24"/>
          <w:szCs w:val="24"/>
        </w:rPr>
      </w:pPr>
      <w:r w:rsidRPr="00480009">
        <w:rPr>
          <w:sz w:val="24"/>
          <w:szCs w:val="24"/>
        </w:rPr>
        <w:t>по договорам аренды земельных участков с множественностью лиц на стороне арендатора заключенным до 1 января 2009 года в случае заключения соглашений о внесении изменений, а также по пролонгированным в 2009 году на неопределенный срок согласно пункту 2 статьи 621 Гражданского кодекса Российской Федерации, договорам аренды земельных участков, заключенным до 1 января 2009 года, применяются ставки арендной платы в процентах от кадастровой стоимости земельного участка;</w:t>
      </w:r>
    </w:p>
    <w:p w:rsidR="001969D0" w:rsidRPr="00480009" w:rsidRDefault="001969D0" w:rsidP="005226C9">
      <w:pPr>
        <w:autoSpaceDE w:val="0"/>
        <w:autoSpaceDN w:val="0"/>
        <w:adjustRightInd w:val="0"/>
        <w:ind w:firstLine="540"/>
        <w:jc w:val="both"/>
        <w:rPr>
          <w:sz w:val="24"/>
          <w:szCs w:val="24"/>
        </w:rPr>
      </w:pPr>
      <w:r w:rsidRPr="00480009">
        <w:rPr>
          <w:sz w:val="24"/>
          <w:szCs w:val="24"/>
        </w:rPr>
        <w:t>при внесении изменений в заключенные до 1 января 2009 года договоры аренды земельных участков в части изменения площади земельного участка или сроков аренды применяются ставки арендной платы в процентах от кадастровой стоимости земельного участка;</w:t>
      </w:r>
    </w:p>
    <w:p w:rsidR="001969D0" w:rsidRPr="00480009" w:rsidRDefault="001969D0" w:rsidP="005226C9">
      <w:pPr>
        <w:autoSpaceDE w:val="0"/>
        <w:autoSpaceDN w:val="0"/>
        <w:adjustRightInd w:val="0"/>
        <w:ind w:firstLine="540"/>
        <w:jc w:val="both"/>
        <w:rPr>
          <w:sz w:val="24"/>
          <w:szCs w:val="24"/>
        </w:rPr>
      </w:pPr>
      <w:r w:rsidRPr="00480009">
        <w:rPr>
          <w:sz w:val="24"/>
          <w:szCs w:val="24"/>
        </w:rPr>
        <w:t>в) в случае, если право на заключение договора аренды земельного участка приобретается в порядке, установленном земельным законодательством Российской Федерации, на торгах (конкурсах, аукционах), арендная плата определяется по результатам таких торгов (конкурсов, аукционов).</w:t>
      </w:r>
    </w:p>
    <w:p w:rsidR="001969D0" w:rsidRPr="00480009" w:rsidRDefault="001969D0" w:rsidP="005226C9">
      <w:pPr>
        <w:autoSpaceDE w:val="0"/>
        <w:autoSpaceDN w:val="0"/>
        <w:adjustRightInd w:val="0"/>
        <w:ind w:firstLine="540"/>
        <w:jc w:val="both"/>
        <w:rPr>
          <w:sz w:val="24"/>
          <w:szCs w:val="24"/>
        </w:rPr>
      </w:pPr>
      <w:r w:rsidRPr="00480009">
        <w:rPr>
          <w:sz w:val="24"/>
          <w:szCs w:val="24"/>
        </w:rPr>
        <w:t>В случае, если земельный участок предоставлен в аренду для его комплексного освоения в целях жилищного строительства, арендная плата определяется на аукционе в порядке, предусмотренном Земельным кодексом Российской Федерации.</w:t>
      </w:r>
    </w:p>
    <w:p w:rsidR="001969D0" w:rsidRPr="00480009" w:rsidRDefault="001969D0" w:rsidP="005226C9">
      <w:pPr>
        <w:autoSpaceDE w:val="0"/>
        <w:autoSpaceDN w:val="0"/>
        <w:adjustRightInd w:val="0"/>
        <w:ind w:firstLine="540"/>
        <w:jc w:val="both"/>
        <w:rPr>
          <w:sz w:val="24"/>
          <w:szCs w:val="24"/>
        </w:rPr>
      </w:pPr>
      <w:r w:rsidRPr="00480009">
        <w:rPr>
          <w:sz w:val="24"/>
          <w:szCs w:val="24"/>
        </w:rPr>
        <w:t>Если иное не предусмотрено федеральным законодательством, арендная плата за земельные участки, находящиеся в муниципальной собственности сельского поселения Табынский  сельсовет района Гафурийский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органами местного самоуправления сельского поселения муниципального района Гафурийский район Республики Башкортостан, предоставленные в аренду после утверждения в установленном порядке документации по планировке территории и государственного кадастрового учета земельных участков, предназначенные для жилищного и иного строительства в соответствии с видами разрешенного использования, в границах земельного участка, ранее предоставленного арендатору для комплексного освоения в целях жилищного строительства, с 1 марта 2015 года исчисляется на основании кадастровой стоимости по ставкам 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органами местного самоуправления сельского поселения.</w:t>
      </w:r>
    </w:p>
    <w:p w:rsidR="001969D0" w:rsidRPr="00480009" w:rsidRDefault="001969D0" w:rsidP="005226C9">
      <w:pPr>
        <w:autoSpaceDE w:val="0"/>
        <w:autoSpaceDN w:val="0"/>
        <w:adjustRightInd w:val="0"/>
        <w:ind w:firstLine="720"/>
        <w:jc w:val="both"/>
        <w:rPr>
          <w:sz w:val="24"/>
          <w:szCs w:val="24"/>
        </w:rPr>
      </w:pPr>
      <w:r w:rsidRPr="00480009">
        <w:rPr>
          <w:sz w:val="24"/>
          <w:szCs w:val="24"/>
        </w:rPr>
        <w:t xml:space="preserve">1.5. Установить для государственных, муниципальных учреждений и казенных предприятий плату за право ограниченного пользования неделимым земельным участком (пункт 3 статьи 36 Земельного кодекса Российской Федерации), определяемую в порядке, аналогичном начислению земельного налога (с учетом льгот по земельному налогу), </w:t>
      </w:r>
      <w:r w:rsidRPr="00480009">
        <w:rPr>
          <w:sz w:val="24"/>
          <w:szCs w:val="24"/>
        </w:rPr>
        <w:lastRenderedPageBreak/>
        <w:t>предусмотренному соответствующими нормативными правовыми актами представительных органов сельского поселения об установлении земельного налога.</w:t>
      </w:r>
    </w:p>
    <w:p w:rsidR="001969D0" w:rsidRPr="00480009" w:rsidRDefault="001969D0" w:rsidP="005226C9">
      <w:pPr>
        <w:autoSpaceDE w:val="0"/>
        <w:autoSpaceDN w:val="0"/>
        <w:adjustRightInd w:val="0"/>
        <w:ind w:firstLine="720"/>
        <w:jc w:val="both"/>
        <w:rPr>
          <w:sz w:val="24"/>
          <w:szCs w:val="24"/>
        </w:rPr>
      </w:pPr>
      <w:r w:rsidRPr="00480009">
        <w:rPr>
          <w:sz w:val="24"/>
          <w:szCs w:val="24"/>
        </w:rPr>
        <w:t>1.6. Установить, что за использование земельных участков,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органами местного самоуправления сельского поселения муниципального района Гафурийский район и которые ранее были предоставлены юридическим лицам на праве постоянного (бессрочного) пользования, арендная плата определяется в размере следующих ставок:</w:t>
      </w:r>
    </w:p>
    <w:p w:rsidR="001969D0" w:rsidRPr="00480009" w:rsidRDefault="001969D0" w:rsidP="005226C9">
      <w:pPr>
        <w:autoSpaceDE w:val="0"/>
        <w:autoSpaceDN w:val="0"/>
        <w:adjustRightInd w:val="0"/>
        <w:ind w:firstLine="720"/>
        <w:jc w:val="both"/>
        <w:rPr>
          <w:sz w:val="24"/>
          <w:szCs w:val="24"/>
        </w:rPr>
      </w:pPr>
      <w:r w:rsidRPr="00480009">
        <w:rPr>
          <w:sz w:val="24"/>
          <w:szCs w:val="24"/>
        </w:rPr>
        <w:t>двух процентов кадастровой стоимости арендуемых земельных участков;</w:t>
      </w:r>
    </w:p>
    <w:p w:rsidR="001969D0" w:rsidRPr="00480009" w:rsidRDefault="001969D0" w:rsidP="005226C9">
      <w:pPr>
        <w:autoSpaceDE w:val="0"/>
        <w:autoSpaceDN w:val="0"/>
        <w:adjustRightInd w:val="0"/>
        <w:ind w:firstLine="720"/>
        <w:jc w:val="both"/>
        <w:rPr>
          <w:sz w:val="24"/>
          <w:szCs w:val="24"/>
        </w:rPr>
      </w:pPr>
      <w:r w:rsidRPr="00480009">
        <w:rPr>
          <w:sz w:val="24"/>
          <w:szCs w:val="24"/>
        </w:rPr>
        <w:t>трех десятых процента кадастровой стоимости арендуемых земельных участков из земель сельскохозяйственного назначения;</w:t>
      </w:r>
    </w:p>
    <w:p w:rsidR="001969D0" w:rsidRPr="00480009" w:rsidRDefault="001969D0" w:rsidP="005226C9">
      <w:pPr>
        <w:autoSpaceDE w:val="0"/>
        <w:autoSpaceDN w:val="0"/>
        <w:adjustRightInd w:val="0"/>
        <w:ind w:firstLine="720"/>
        <w:jc w:val="both"/>
        <w:rPr>
          <w:sz w:val="24"/>
          <w:szCs w:val="24"/>
        </w:rPr>
      </w:pPr>
      <w:r w:rsidRPr="00480009">
        <w:rPr>
          <w:sz w:val="24"/>
          <w:szCs w:val="24"/>
        </w:rPr>
        <w:t>полутора процентов кадастровой стоимости арендуемых земельных участков, изъятых из оборота или ограниченных в обороте.</w:t>
      </w:r>
    </w:p>
    <w:p w:rsidR="001969D0" w:rsidRPr="00480009" w:rsidRDefault="001969D0" w:rsidP="005226C9">
      <w:pPr>
        <w:autoSpaceDE w:val="0"/>
        <w:autoSpaceDN w:val="0"/>
        <w:adjustRightInd w:val="0"/>
        <w:ind w:firstLine="720"/>
        <w:jc w:val="both"/>
        <w:rPr>
          <w:sz w:val="24"/>
          <w:szCs w:val="24"/>
        </w:rPr>
      </w:pPr>
      <w:r w:rsidRPr="00480009">
        <w:rPr>
          <w:sz w:val="24"/>
          <w:szCs w:val="24"/>
        </w:rPr>
        <w:t>При этом размер арендной платы, устанавливаемый в связи с переоформлением права постоянного (бессрочного) пользования земельным участком, не должен превышать более чем в 2 раза размера земельного налога, устанавливаемого представительным органом местного самоуправления.</w:t>
      </w:r>
    </w:p>
    <w:p w:rsidR="001969D0" w:rsidRPr="00480009" w:rsidRDefault="001969D0" w:rsidP="005226C9">
      <w:pPr>
        <w:autoSpaceDE w:val="0"/>
        <w:autoSpaceDN w:val="0"/>
        <w:adjustRightInd w:val="0"/>
        <w:ind w:firstLine="720"/>
        <w:jc w:val="both"/>
        <w:rPr>
          <w:sz w:val="24"/>
          <w:szCs w:val="24"/>
        </w:rPr>
      </w:pPr>
      <w:r w:rsidRPr="00480009">
        <w:rPr>
          <w:sz w:val="24"/>
          <w:szCs w:val="24"/>
        </w:rPr>
        <w:t>1.7. В случае, если по истечении 3 лет со дня предоставления в аренду земельного участка для жилищного строительства, за исключением случаев предоставления земельных участков для индивидуального жилищного строительства, не введен в эксплуатацию построенный на земельном участке объект недвижимости, арендная плата за земельный участок устанавливается в размере не менее 2-кратной налоговой ставки земельного налога на соответствующий земельный участок, если иное не установлено земельным законодательством Российской Федерации.</w:t>
      </w:r>
    </w:p>
    <w:p w:rsidR="001969D0" w:rsidRPr="00480009" w:rsidRDefault="001969D0" w:rsidP="005226C9">
      <w:pPr>
        <w:autoSpaceDE w:val="0"/>
        <w:autoSpaceDN w:val="0"/>
        <w:adjustRightInd w:val="0"/>
        <w:ind w:firstLine="720"/>
        <w:jc w:val="both"/>
        <w:rPr>
          <w:sz w:val="24"/>
          <w:szCs w:val="24"/>
        </w:rPr>
      </w:pPr>
      <w:r w:rsidRPr="00480009">
        <w:rPr>
          <w:sz w:val="24"/>
          <w:szCs w:val="24"/>
        </w:rPr>
        <w:t>1.8. Разрешенное использование земельного участка в действующем договоре аренды земельного участка, размер арендной платы в котором рассчитан в соответствии с пунктом 2 настоящих Правил, может быть изменен (в связи со сменой видов (типов) деятельности в размещенных на земельном участке объектах и видов (типов) размещенных на земельном участке объектов) не чаще одного раза в год. При этом арендная плата подлежит перерасчету с момента изменения разрешенного использования в установленном порядке в соответствии с Федеральным законом "О государственном кадастре недвижимости" при предоставлении соответствующего кадастрового паспорта земельного участка с указанием кадастровой стоимости. Разрешенное использование должно соответствовать установленному градостроительному регламенту территориальных зон.</w:t>
      </w:r>
    </w:p>
    <w:p w:rsidR="001969D0" w:rsidRPr="00480009" w:rsidRDefault="001969D0" w:rsidP="005226C9">
      <w:pPr>
        <w:autoSpaceDE w:val="0"/>
        <w:autoSpaceDN w:val="0"/>
        <w:adjustRightInd w:val="0"/>
        <w:ind w:firstLine="720"/>
        <w:jc w:val="both"/>
        <w:rPr>
          <w:sz w:val="24"/>
          <w:szCs w:val="24"/>
        </w:rPr>
      </w:pPr>
      <w:r w:rsidRPr="00480009">
        <w:rPr>
          <w:sz w:val="24"/>
          <w:szCs w:val="24"/>
        </w:rPr>
        <w:t>1.9. При предоставлении неделимого земельного участка в аренду нескольким лицам, имеющим права на часть зданий (помещений), расположенных на этом земельном участке, арендная плата взимается с каждого арендатора пропорционально доле в праве или отношению площади соответствующей части зданий (помещений) к общей площади зданий (помещений), расположенных на предоставляемом в аренду земельном участке:</w:t>
      </w:r>
    </w:p>
    <w:p w:rsidR="001969D0" w:rsidRPr="00480009" w:rsidRDefault="001969D0" w:rsidP="005226C9">
      <w:pPr>
        <w:autoSpaceDE w:val="0"/>
        <w:autoSpaceDN w:val="0"/>
        <w:adjustRightInd w:val="0"/>
        <w:ind w:firstLine="720"/>
        <w:jc w:val="both"/>
        <w:rPr>
          <w:sz w:val="24"/>
          <w:szCs w:val="24"/>
        </w:rPr>
      </w:pPr>
      <w:r w:rsidRPr="00480009">
        <w:rPr>
          <w:sz w:val="24"/>
          <w:szCs w:val="24"/>
        </w:rPr>
        <w:t>с учетом вида разрешенного использования земельного участка и вида (типа) деятельности каждого арендатора по договорам аренды земельных участков, размер арендной платы которых рассчитывается в процентах от кадастровой стоимости земельных участков;</w:t>
      </w:r>
    </w:p>
    <w:p w:rsidR="001969D0" w:rsidRPr="00480009" w:rsidRDefault="001969D0" w:rsidP="005226C9">
      <w:pPr>
        <w:autoSpaceDE w:val="0"/>
        <w:autoSpaceDN w:val="0"/>
        <w:adjustRightInd w:val="0"/>
        <w:ind w:firstLine="720"/>
        <w:jc w:val="both"/>
        <w:rPr>
          <w:sz w:val="24"/>
          <w:szCs w:val="24"/>
        </w:rPr>
      </w:pPr>
      <w:r w:rsidRPr="00480009">
        <w:rPr>
          <w:sz w:val="24"/>
          <w:szCs w:val="24"/>
        </w:rPr>
        <w:t>с учетом видов (типов) деятельности в размещенных на земельном участке объектах и/или видов (типов) размещенных на земельном участке объектов по договорам аренды земельных участков, размер арендной платы которых рассчитывается на основании базовой ставки арендной платы за земельный участок.</w:t>
      </w:r>
    </w:p>
    <w:p w:rsidR="001969D0" w:rsidRPr="00480009" w:rsidRDefault="001969D0" w:rsidP="005226C9">
      <w:pPr>
        <w:autoSpaceDE w:val="0"/>
        <w:autoSpaceDN w:val="0"/>
        <w:adjustRightInd w:val="0"/>
        <w:ind w:firstLine="720"/>
        <w:jc w:val="both"/>
        <w:rPr>
          <w:sz w:val="24"/>
          <w:szCs w:val="24"/>
        </w:rPr>
      </w:pPr>
      <w:r w:rsidRPr="00480009">
        <w:rPr>
          <w:sz w:val="24"/>
          <w:szCs w:val="24"/>
        </w:rPr>
        <w:t xml:space="preserve">1.10. Арендная плата за использование земельного участка вносится по реквизитам и в сроки, которые указаны в договоре аренды земельного участка, а также согласно </w:t>
      </w:r>
      <w:r w:rsidRPr="00480009">
        <w:rPr>
          <w:sz w:val="24"/>
          <w:szCs w:val="24"/>
        </w:rPr>
        <w:lastRenderedPageBreak/>
        <w:t>расчету размера арендной платы, определяемому в соответствии с пунктом 2 настоящих Правил.</w:t>
      </w:r>
    </w:p>
    <w:p w:rsidR="001969D0" w:rsidRPr="00480009" w:rsidRDefault="001969D0" w:rsidP="005226C9">
      <w:pPr>
        <w:autoSpaceDE w:val="0"/>
        <w:autoSpaceDN w:val="0"/>
        <w:adjustRightInd w:val="0"/>
        <w:ind w:firstLine="720"/>
        <w:jc w:val="both"/>
        <w:rPr>
          <w:sz w:val="24"/>
          <w:szCs w:val="24"/>
        </w:rPr>
      </w:pPr>
      <w:r w:rsidRPr="00480009">
        <w:rPr>
          <w:sz w:val="24"/>
          <w:szCs w:val="24"/>
        </w:rPr>
        <w:t>1.11. Расчет размера арендной платы за использование земельного участка на год определяется администрацией сельского поселения Табынский сельсовет муниципального района Гафурийский район Республики Башкортостан, выступающим арендодателем по договору аренды земельного участка, и оформляется в виде приложения к договору аренды. При этом расчеты размера годовой арендной платы осуществляются арендатором самостоятельно по ставкам арендной платы за землю, установленным соответствующими решениями Совета сельского поселения Табынский сельсовет муниципального района Гафурийский район Республики Башкортостан, и подлежат обязательному согласованию с арендодателем в срок до 1 февраля каждого года (после подписания договора аренды) путем подписания сторонами по договору аренды приложения - расчета годовой арендной платы.</w:t>
      </w:r>
    </w:p>
    <w:p w:rsidR="001969D0" w:rsidRPr="00480009" w:rsidRDefault="001969D0" w:rsidP="00D90714">
      <w:pPr>
        <w:pStyle w:val="s1"/>
        <w:spacing w:before="0" w:beforeAutospacing="0" w:after="0" w:afterAutospacing="0"/>
        <w:ind w:firstLine="709"/>
        <w:jc w:val="both"/>
      </w:pPr>
      <w:r w:rsidRPr="00480009">
        <w:t>1.12. При принятии решения о предоставлении земельных участков, которые ранее были предоставлены по договорам аренды с множественностью лиц на стороне арендатора, заключенным до 1 января 2009 года, расчет арендной платы производится по ставкам арендной платы в процентах от кадастровой стоимости земельного участка.</w:t>
      </w:r>
    </w:p>
    <w:p w:rsidR="001969D0" w:rsidRPr="00480009" w:rsidRDefault="001969D0" w:rsidP="00D90714">
      <w:pPr>
        <w:pStyle w:val="s1"/>
        <w:spacing w:before="0" w:beforeAutospacing="0" w:after="0" w:afterAutospacing="0"/>
        <w:ind w:firstLine="709"/>
        <w:jc w:val="both"/>
      </w:pPr>
      <w:r w:rsidRPr="00480009">
        <w:t xml:space="preserve">1.13. Арендная плата рассчитывается в соответствии со </w:t>
      </w:r>
      <w:r w:rsidRPr="00480009">
        <w:rPr>
          <w:rStyle w:val="link"/>
        </w:rPr>
        <w:t>ставками</w:t>
      </w:r>
      <w:r w:rsidRPr="00480009">
        <w:rPr>
          <w:rStyle w:val="apple-converted-space"/>
        </w:rPr>
        <w:t> </w:t>
      </w:r>
      <w:r w:rsidRPr="00480009">
        <w:t>арендной платы в отношении земельных участков, которые предоставлены без проведения торгов</w:t>
      </w:r>
      <w:r w:rsidRPr="00480009">
        <w:rPr>
          <w:rStyle w:val="apple-converted-space"/>
        </w:rPr>
        <w:t> </w:t>
      </w:r>
      <w:r w:rsidRPr="00480009">
        <w:t>для размещения:</w:t>
      </w:r>
    </w:p>
    <w:p w:rsidR="001969D0" w:rsidRPr="00480009" w:rsidRDefault="001969D0" w:rsidP="00FB5EB1">
      <w:pPr>
        <w:pStyle w:val="s1"/>
        <w:spacing w:before="0" w:beforeAutospacing="0" w:after="0" w:afterAutospacing="0"/>
        <w:ind w:firstLine="720"/>
        <w:jc w:val="both"/>
      </w:pPr>
      <w:r w:rsidRPr="00480009">
        <w:t>- автомобильных дорог, в том числе их конструктивных элементов и дорожных сооружений, производственных объектов (сооружений, используемых при капитальном ремонте, ремонте и содержании автомобильных дорог);</w:t>
      </w:r>
    </w:p>
    <w:p w:rsidR="001969D0" w:rsidRPr="00480009" w:rsidRDefault="001969D0" w:rsidP="00FB5EB1">
      <w:pPr>
        <w:pStyle w:val="s1"/>
        <w:spacing w:before="0" w:beforeAutospacing="0" w:after="0" w:afterAutospacing="0"/>
        <w:ind w:firstLine="720"/>
        <w:jc w:val="both"/>
      </w:pPr>
      <w:r w:rsidRPr="00480009">
        <w:t>- инфраструктуры железнодорожного транспорта общего и необщего пользования;</w:t>
      </w:r>
    </w:p>
    <w:p w:rsidR="001969D0" w:rsidRPr="00480009" w:rsidRDefault="001969D0" w:rsidP="00FB5EB1">
      <w:pPr>
        <w:pStyle w:val="s1"/>
        <w:spacing w:before="0" w:beforeAutospacing="0" w:after="0" w:afterAutospacing="0"/>
        <w:ind w:firstLine="720"/>
        <w:jc w:val="both"/>
      </w:pPr>
      <w:r w:rsidRPr="00480009">
        <w:t>- линий электропередачи, линий связи, в том числе линейно-кабельных сооружений;</w:t>
      </w:r>
    </w:p>
    <w:p w:rsidR="001969D0" w:rsidRPr="00480009" w:rsidRDefault="001969D0" w:rsidP="00FB5EB1">
      <w:pPr>
        <w:pStyle w:val="s1"/>
        <w:spacing w:before="0" w:beforeAutospacing="0" w:after="0" w:afterAutospacing="0"/>
        <w:ind w:firstLine="720"/>
        <w:jc w:val="both"/>
      </w:pPr>
      <w:r w:rsidRPr="00480009">
        <w:t>- трубопроводов и иных объектов, используемых в сфере тепло-, водоснабжения, водоотведения и очистки сточных вод;</w:t>
      </w:r>
    </w:p>
    <w:p w:rsidR="001969D0" w:rsidRPr="00480009" w:rsidRDefault="001969D0" w:rsidP="00FB5EB1">
      <w:pPr>
        <w:pStyle w:val="s1"/>
        <w:spacing w:before="0" w:beforeAutospacing="0" w:after="0" w:afterAutospacing="0"/>
        <w:ind w:firstLine="720"/>
        <w:jc w:val="both"/>
      </w:pPr>
      <w:r w:rsidRPr="00480009">
        <w:t>- объектов, непосредственно используемых для утилизации (захоронения) твердых бытовых отходов;</w:t>
      </w:r>
    </w:p>
    <w:p w:rsidR="001969D0" w:rsidRPr="00480009" w:rsidRDefault="001969D0" w:rsidP="00FB5EB1">
      <w:pPr>
        <w:pStyle w:val="s1"/>
        <w:spacing w:before="0" w:beforeAutospacing="0" w:after="0" w:afterAutospacing="0"/>
        <w:ind w:firstLine="720"/>
        <w:jc w:val="both"/>
      </w:pPr>
      <w:r w:rsidRPr="00480009">
        <w:t>- объектов Единой системы газоснабжения, нефтепроводов, газопроводов и иных трубопроводов аналогичного назначения, их конструктивных элементов и сооружений, являющихся неотъемлемой технологической частью указанных объектов;</w:t>
      </w:r>
    </w:p>
    <w:p w:rsidR="001969D0" w:rsidRPr="00480009" w:rsidRDefault="001969D0" w:rsidP="00FB5EB1">
      <w:pPr>
        <w:pStyle w:val="s1"/>
        <w:spacing w:before="0" w:beforeAutospacing="0" w:after="0" w:afterAutospacing="0"/>
        <w:ind w:firstLine="720"/>
        <w:jc w:val="both"/>
      </w:pPr>
      <w:r w:rsidRPr="00480009">
        <w:t xml:space="preserve">- гидроэлектростанций, тепловых станций и других электростанций, обслуживающих их сооружений и объектов, объектов электросетевого хозяйства и иных определенных </w:t>
      </w:r>
      <w:r w:rsidRPr="00480009">
        <w:rPr>
          <w:rStyle w:val="link"/>
        </w:rPr>
        <w:t>законодательством</w:t>
      </w:r>
      <w:r w:rsidRPr="00480009">
        <w:rPr>
          <w:rStyle w:val="apple-converted-space"/>
        </w:rPr>
        <w:t> </w:t>
      </w:r>
      <w:r w:rsidRPr="00480009">
        <w:t>Российской Федерации об электроэнергетике объектов электроэнергетики;</w:t>
      </w:r>
    </w:p>
    <w:p w:rsidR="001969D0" w:rsidRPr="00480009" w:rsidRDefault="001969D0" w:rsidP="00FB5EB1">
      <w:pPr>
        <w:pStyle w:val="s1"/>
        <w:spacing w:before="0" w:beforeAutospacing="0" w:after="0" w:afterAutospacing="0"/>
        <w:ind w:firstLine="720"/>
        <w:jc w:val="both"/>
      </w:pPr>
      <w:r w:rsidRPr="00480009">
        <w:t>- объектов, расположенных в пределах территории особой экономической зоны;</w:t>
      </w:r>
    </w:p>
    <w:p w:rsidR="001969D0" w:rsidRPr="00480009" w:rsidRDefault="001969D0" w:rsidP="00FB5EB1">
      <w:pPr>
        <w:pStyle w:val="s1"/>
        <w:spacing w:before="0" w:beforeAutospacing="0" w:after="0" w:afterAutospacing="0"/>
        <w:ind w:firstLine="720"/>
        <w:jc w:val="both"/>
      </w:pPr>
      <w:r w:rsidRPr="00480009">
        <w:t>- гидротехнических сооружений;</w:t>
      </w:r>
    </w:p>
    <w:p w:rsidR="001969D0" w:rsidRPr="00480009" w:rsidRDefault="001969D0" w:rsidP="00FB5EB1">
      <w:pPr>
        <w:pStyle w:val="s1"/>
        <w:spacing w:before="0" w:beforeAutospacing="0" w:after="0" w:afterAutospacing="0"/>
        <w:ind w:firstLine="720"/>
        <w:jc w:val="both"/>
      </w:pPr>
      <w:r w:rsidRPr="00480009">
        <w:t>- сети связи и объектов инженерной инфраструктуры, обеспечивающих эфирную наземную трансляцию общероссийских обязательных общедоступных телеканалов и радиоканалов;</w:t>
      </w:r>
    </w:p>
    <w:p w:rsidR="001969D0" w:rsidRPr="00480009" w:rsidRDefault="001969D0" w:rsidP="00FB5EB1">
      <w:pPr>
        <w:autoSpaceDE w:val="0"/>
        <w:autoSpaceDN w:val="0"/>
        <w:adjustRightInd w:val="0"/>
        <w:ind w:firstLine="720"/>
        <w:jc w:val="both"/>
        <w:rPr>
          <w:sz w:val="24"/>
          <w:szCs w:val="24"/>
        </w:rPr>
      </w:pPr>
      <w:r w:rsidRPr="00480009">
        <w:rPr>
          <w:sz w:val="24"/>
          <w:szCs w:val="24"/>
        </w:rPr>
        <w:t>- объектов спорта.</w:t>
      </w:r>
    </w:p>
    <w:p w:rsidR="001969D0" w:rsidRPr="00480009" w:rsidRDefault="001969D0" w:rsidP="00FB5EB1">
      <w:pPr>
        <w:autoSpaceDE w:val="0"/>
        <w:autoSpaceDN w:val="0"/>
        <w:adjustRightInd w:val="0"/>
        <w:ind w:firstLine="720"/>
        <w:jc w:val="both"/>
        <w:rPr>
          <w:sz w:val="24"/>
          <w:szCs w:val="24"/>
        </w:rPr>
      </w:pPr>
      <w:r w:rsidRPr="00480009">
        <w:rPr>
          <w:sz w:val="24"/>
          <w:szCs w:val="24"/>
        </w:rPr>
        <w:t>1.14. В случае заключения договора аренды земельного участка на торгах на право заключения договора аренды земельного участка ежегодный размер арендной платы за земельный участок или размер первого арендного платежа за земельный участок определяется по результатам этих торгов.</w:t>
      </w:r>
    </w:p>
    <w:p w:rsidR="001969D0" w:rsidRPr="00480009" w:rsidRDefault="001969D0" w:rsidP="00D90714">
      <w:pPr>
        <w:autoSpaceDE w:val="0"/>
        <w:autoSpaceDN w:val="0"/>
        <w:adjustRightInd w:val="0"/>
        <w:ind w:firstLine="709"/>
        <w:jc w:val="both"/>
        <w:rPr>
          <w:sz w:val="24"/>
          <w:szCs w:val="24"/>
        </w:rPr>
      </w:pPr>
      <w:r w:rsidRPr="00480009">
        <w:rPr>
          <w:sz w:val="24"/>
          <w:szCs w:val="24"/>
        </w:rPr>
        <w:t xml:space="preserve">1.15. Размер арендной платы за земельные участки, государственная собственность на которые не разграничена, определяется в размере ставок арендной платы в процентах от кадастровой стоимости земельного участка с учетом прогнозного показателя индекса потребительских цен, определяемого в установленном законодательством порядке, но не выше земельного налога, рассчитанного в отношении такого земельного участка, в </w:t>
      </w:r>
      <w:r w:rsidRPr="00480009">
        <w:rPr>
          <w:sz w:val="24"/>
          <w:szCs w:val="24"/>
        </w:rPr>
        <w:lastRenderedPageBreak/>
        <w:t>порядке, аналогичном начислению земельного налога, предусмотренном соответствующими нормативными правовыми актами представительных органов муниципальных образований об установлении земельного налога, в случае заключения договора аренды земельного участка:</w:t>
      </w:r>
    </w:p>
    <w:p w:rsidR="001969D0" w:rsidRPr="00480009" w:rsidRDefault="001969D0" w:rsidP="002D7466">
      <w:pPr>
        <w:autoSpaceDE w:val="0"/>
        <w:autoSpaceDN w:val="0"/>
        <w:adjustRightInd w:val="0"/>
        <w:ind w:firstLine="709"/>
        <w:jc w:val="both"/>
        <w:rPr>
          <w:sz w:val="24"/>
          <w:szCs w:val="24"/>
        </w:rPr>
      </w:pPr>
      <w:r w:rsidRPr="00480009">
        <w:rPr>
          <w:sz w:val="24"/>
          <w:szCs w:val="24"/>
        </w:rPr>
        <w:t>-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rsidR="001969D0" w:rsidRPr="00480009" w:rsidRDefault="001969D0" w:rsidP="002D7466">
      <w:pPr>
        <w:autoSpaceDE w:val="0"/>
        <w:autoSpaceDN w:val="0"/>
        <w:adjustRightInd w:val="0"/>
        <w:ind w:firstLine="709"/>
        <w:jc w:val="both"/>
        <w:rPr>
          <w:sz w:val="24"/>
          <w:szCs w:val="24"/>
        </w:rPr>
      </w:pPr>
      <w:r w:rsidRPr="00480009">
        <w:rPr>
          <w:sz w:val="24"/>
          <w:szCs w:val="24"/>
        </w:rPr>
        <w:t>-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rsidR="001969D0" w:rsidRPr="00480009" w:rsidRDefault="001969D0" w:rsidP="002D7466">
      <w:pPr>
        <w:autoSpaceDE w:val="0"/>
        <w:autoSpaceDN w:val="0"/>
        <w:adjustRightInd w:val="0"/>
        <w:ind w:firstLine="709"/>
        <w:jc w:val="both"/>
        <w:rPr>
          <w:sz w:val="24"/>
          <w:szCs w:val="24"/>
        </w:rPr>
      </w:pPr>
      <w:r w:rsidRPr="00480009">
        <w:rPr>
          <w:sz w:val="24"/>
          <w:szCs w:val="24"/>
        </w:rPr>
        <w:t>- с юридическим лицом,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в отношении земельных участков,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
    <w:p w:rsidR="001969D0" w:rsidRPr="00480009" w:rsidRDefault="001969D0" w:rsidP="002D7466">
      <w:pPr>
        <w:autoSpaceDE w:val="0"/>
        <w:autoSpaceDN w:val="0"/>
        <w:adjustRightInd w:val="0"/>
        <w:ind w:firstLine="709"/>
        <w:jc w:val="both"/>
        <w:rPr>
          <w:sz w:val="24"/>
          <w:szCs w:val="24"/>
        </w:rPr>
      </w:pPr>
      <w:r w:rsidRPr="00480009">
        <w:rPr>
          <w:sz w:val="24"/>
          <w:szCs w:val="24"/>
        </w:rPr>
        <w:t>- с юридическим лицом, заключившим договор о комплексном освоении территории в целях строительства жилья экономического класса, в отношении земельных участков, образованных из земельного участка,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w:t>
      </w:r>
    </w:p>
    <w:p w:rsidR="001969D0" w:rsidRPr="00480009" w:rsidRDefault="001969D0" w:rsidP="002D7466">
      <w:pPr>
        <w:autoSpaceDE w:val="0"/>
        <w:autoSpaceDN w:val="0"/>
        <w:adjustRightInd w:val="0"/>
        <w:ind w:firstLine="709"/>
        <w:jc w:val="both"/>
        <w:rPr>
          <w:sz w:val="24"/>
          <w:szCs w:val="24"/>
        </w:rPr>
      </w:pPr>
      <w:r w:rsidRPr="00480009">
        <w:rPr>
          <w:sz w:val="24"/>
          <w:szCs w:val="24"/>
        </w:rPr>
        <w:t>- с лицом, которое в соответствии с Земельным кодексом Российской Федерации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1969D0" w:rsidRPr="00480009" w:rsidRDefault="001969D0" w:rsidP="002D7466">
      <w:pPr>
        <w:autoSpaceDE w:val="0"/>
        <w:autoSpaceDN w:val="0"/>
        <w:adjustRightInd w:val="0"/>
        <w:ind w:firstLine="709"/>
        <w:jc w:val="both"/>
        <w:rPr>
          <w:sz w:val="24"/>
          <w:szCs w:val="24"/>
        </w:rPr>
      </w:pPr>
      <w:r w:rsidRPr="00480009">
        <w:rPr>
          <w:sz w:val="24"/>
          <w:szCs w:val="24"/>
        </w:rPr>
        <w:t>-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1969D0" w:rsidRPr="00480009" w:rsidRDefault="001969D0" w:rsidP="002D7466">
      <w:pPr>
        <w:autoSpaceDE w:val="0"/>
        <w:autoSpaceDN w:val="0"/>
        <w:adjustRightInd w:val="0"/>
        <w:ind w:firstLine="720"/>
        <w:jc w:val="both"/>
        <w:rPr>
          <w:sz w:val="24"/>
          <w:szCs w:val="24"/>
        </w:rPr>
      </w:pPr>
      <w:r w:rsidRPr="00480009">
        <w:rPr>
          <w:sz w:val="24"/>
          <w:szCs w:val="24"/>
        </w:rPr>
        <w:t xml:space="preserve">- в соответствии с </w:t>
      </w:r>
      <w:hyperlink r:id="rId7" w:history="1">
        <w:r w:rsidRPr="00480009">
          <w:rPr>
            <w:rStyle w:val="a3"/>
            <w:color w:val="auto"/>
            <w:sz w:val="24"/>
            <w:szCs w:val="24"/>
          </w:rPr>
          <w:t>пунктом 3</w:t>
        </w:r>
      </w:hyperlink>
      <w:r w:rsidRPr="00480009">
        <w:rPr>
          <w:sz w:val="24"/>
          <w:szCs w:val="24"/>
        </w:rPr>
        <w:t xml:space="preserve"> или </w:t>
      </w:r>
      <w:hyperlink r:id="rId8" w:history="1">
        <w:r w:rsidRPr="00480009">
          <w:rPr>
            <w:rStyle w:val="a3"/>
            <w:color w:val="auto"/>
            <w:sz w:val="24"/>
            <w:szCs w:val="24"/>
          </w:rPr>
          <w:t>4 статьи 39.20</w:t>
        </w:r>
      </w:hyperlink>
      <w:r w:rsidRPr="00480009">
        <w:rPr>
          <w:sz w:val="24"/>
          <w:szCs w:val="24"/>
        </w:rPr>
        <w:t xml:space="preserve"> Земельного кодекса Российской Федерации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1969D0" w:rsidRPr="00480009" w:rsidRDefault="001969D0" w:rsidP="002D7466">
      <w:pPr>
        <w:autoSpaceDE w:val="0"/>
        <w:autoSpaceDN w:val="0"/>
        <w:adjustRightInd w:val="0"/>
        <w:ind w:firstLine="720"/>
        <w:jc w:val="both"/>
        <w:rPr>
          <w:sz w:val="24"/>
          <w:szCs w:val="24"/>
        </w:rPr>
      </w:pPr>
      <w:r w:rsidRPr="00480009">
        <w:rPr>
          <w:sz w:val="24"/>
          <w:szCs w:val="24"/>
        </w:rPr>
        <w:t>В случае изменения размера ставки земельного налога размер арендной платы подлежит изменению арендодателем в одностороннем порядке.</w:t>
      </w:r>
    </w:p>
    <w:p w:rsidR="001969D0" w:rsidRPr="00480009" w:rsidRDefault="001969D0" w:rsidP="00D90714">
      <w:pPr>
        <w:autoSpaceDE w:val="0"/>
        <w:autoSpaceDN w:val="0"/>
        <w:adjustRightInd w:val="0"/>
        <w:ind w:firstLine="709"/>
        <w:jc w:val="both"/>
        <w:rPr>
          <w:b/>
          <w:bCs/>
          <w:sz w:val="24"/>
          <w:szCs w:val="24"/>
        </w:rPr>
      </w:pPr>
      <w:r w:rsidRPr="00480009">
        <w:rPr>
          <w:sz w:val="24"/>
          <w:szCs w:val="24"/>
        </w:rPr>
        <w:t>1.16. Размер арендной платы за земельные участки, находящиеся в государственной или муниципальной собственности и предоставленные для размещения объектов государственного или муниципального значения при отсутствии других вариантов возможного размещения этих объектов:</w:t>
      </w:r>
    </w:p>
    <w:p w:rsidR="001969D0" w:rsidRPr="00480009" w:rsidRDefault="001969D0" w:rsidP="002D7466">
      <w:pPr>
        <w:rPr>
          <w:sz w:val="24"/>
          <w:szCs w:val="24"/>
        </w:rPr>
      </w:pPr>
      <w:r w:rsidRPr="00480009">
        <w:rPr>
          <w:sz w:val="24"/>
          <w:szCs w:val="24"/>
        </w:rPr>
        <w:t>- объекты федеральных энергетических систем и объекты энергетических систем регионального значения;</w:t>
      </w:r>
    </w:p>
    <w:p w:rsidR="001969D0" w:rsidRPr="00480009" w:rsidRDefault="001969D0" w:rsidP="002D7466">
      <w:pPr>
        <w:rPr>
          <w:sz w:val="24"/>
          <w:szCs w:val="24"/>
        </w:rPr>
      </w:pPr>
      <w:r w:rsidRPr="00480009">
        <w:rPr>
          <w:sz w:val="24"/>
          <w:szCs w:val="24"/>
        </w:rPr>
        <w:t>- объекты использования атомной энергии;</w:t>
      </w:r>
    </w:p>
    <w:p w:rsidR="001969D0" w:rsidRPr="00480009" w:rsidRDefault="001969D0" w:rsidP="002D7466">
      <w:pPr>
        <w:rPr>
          <w:sz w:val="24"/>
          <w:szCs w:val="24"/>
        </w:rPr>
      </w:pPr>
      <w:r w:rsidRPr="00480009">
        <w:rPr>
          <w:sz w:val="24"/>
          <w:szCs w:val="24"/>
        </w:rPr>
        <w:t>- объекты обороны и безопасности;</w:t>
      </w:r>
    </w:p>
    <w:p w:rsidR="001969D0" w:rsidRPr="00480009" w:rsidRDefault="001969D0" w:rsidP="002D7466">
      <w:pPr>
        <w:rPr>
          <w:sz w:val="24"/>
          <w:szCs w:val="24"/>
        </w:rPr>
      </w:pPr>
      <w:r w:rsidRPr="00480009">
        <w:rPr>
          <w:sz w:val="24"/>
          <w:szCs w:val="24"/>
        </w:rPr>
        <w:lastRenderedPageBreak/>
        <w:t>- объекты федерального транспорта, путей сообщения, информатики и связи, а также объекты транспорта, путей сообщения, информатики и связи регионального значения;</w:t>
      </w:r>
    </w:p>
    <w:p w:rsidR="001969D0" w:rsidRPr="00480009" w:rsidRDefault="001969D0" w:rsidP="002D7466">
      <w:pPr>
        <w:rPr>
          <w:sz w:val="24"/>
          <w:szCs w:val="24"/>
        </w:rPr>
      </w:pPr>
      <w:r w:rsidRPr="00480009">
        <w:rPr>
          <w:sz w:val="24"/>
          <w:szCs w:val="24"/>
        </w:rPr>
        <w:t>- объекты, обеспечивающие космическую деятельность;</w:t>
      </w:r>
    </w:p>
    <w:p w:rsidR="001969D0" w:rsidRPr="00480009" w:rsidRDefault="001969D0" w:rsidP="002D7466">
      <w:pPr>
        <w:rPr>
          <w:sz w:val="24"/>
          <w:szCs w:val="24"/>
        </w:rPr>
      </w:pPr>
      <w:r w:rsidRPr="00480009">
        <w:rPr>
          <w:sz w:val="24"/>
          <w:szCs w:val="24"/>
        </w:rPr>
        <w:t>- объекты, обеспечивающие статус и защиту Государственной границы Российской Федерации;</w:t>
      </w:r>
    </w:p>
    <w:p w:rsidR="001969D0" w:rsidRPr="00480009" w:rsidRDefault="001969D0" w:rsidP="002D7466">
      <w:pPr>
        <w:rPr>
          <w:sz w:val="24"/>
          <w:szCs w:val="24"/>
        </w:rPr>
      </w:pPr>
      <w:r w:rsidRPr="00480009">
        <w:rPr>
          <w:sz w:val="24"/>
          <w:szCs w:val="24"/>
        </w:rPr>
        <w:t>- линейные объекты федерального и регионального значения, обеспечивающие деятельность субъектов естественных монополий;</w:t>
      </w:r>
    </w:p>
    <w:p w:rsidR="001969D0" w:rsidRPr="00480009" w:rsidRDefault="001969D0" w:rsidP="002D7466">
      <w:pPr>
        <w:rPr>
          <w:sz w:val="24"/>
          <w:szCs w:val="24"/>
        </w:rPr>
      </w:pPr>
      <w:r w:rsidRPr="00480009">
        <w:rPr>
          <w:sz w:val="24"/>
          <w:szCs w:val="24"/>
        </w:rPr>
        <w:t>- 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государственного или муниципального значения;</w:t>
      </w:r>
    </w:p>
    <w:p w:rsidR="001969D0" w:rsidRPr="00480009" w:rsidRDefault="001969D0" w:rsidP="002D7466">
      <w:pPr>
        <w:rPr>
          <w:sz w:val="24"/>
          <w:szCs w:val="24"/>
        </w:rPr>
      </w:pPr>
      <w:r w:rsidRPr="00480009">
        <w:rPr>
          <w:sz w:val="24"/>
          <w:szCs w:val="24"/>
        </w:rPr>
        <w:t>- автомобильные дороги федерального, регионального или межмуниципального, местного значения;</w:t>
      </w:r>
    </w:p>
    <w:p w:rsidR="001969D0" w:rsidRPr="00480009" w:rsidRDefault="001969D0" w:rsidP="002D7466">
      <w:pPr>
        <w:autoSpaceDE w:val="0"/>
        <w:autoSpaceDN w:val="0"/>
        <w:adjustRightInd w:val="0"/>
        <w:ind w:firstLine="720"/>
        <w:jc w:val="both"/>
        <w:rPr>
          <w:sz w:val="24"/>
          <w:szCs w:val="24"/>
        </w:rPr>
      </w:pPr>
      <w:r w:rsidRPr="00480009">
        <w:rPr>
          <w:sz w:val="24"/>
          <w:szCs w:val="24"/>
        </w:rPr>
        <w:t>а также для проведения работ, связанных с пользованием недрами, равен размеру арендной платы, рассчитанному для соответствующих целей в отношении земельных участков, находящихся в федеральной собственности.</w:t>
      </w:r>
    </w:p>
    <w:p w:rsidR="001969D0" w:rsidRPr="00480009" w:rsidRDefault="001969D0" w:rsidP="005226C9">
      <w:pPr>
        <w:autoSpaceDE w:val="0"/>
        <w:autoSpaceDN w:val="0"/>
        <w:adjustRightInd w:val="0"/>
        <w:ind w:firstLine="720"/>
        <w:jc w:val="both"/>
        <w:rPr>
          <w:sz w:val="24"/>
          <w:szCs w:val="24"/>
        </w:rPr>
      </w:pPr>
    </w:p>
    <w:p w:rsidR="001969D0" w:rsidRPr="00480009" w:rsidRDefault="001969D0" w:rsidP="005226C9">
      <w:pPr>
        <w:autoSpaceDE w:val="0"/>
        <w:autoSpaceDN w:val="0"/>
        <w:adjustRightInd w:val="0"/>
        <w:ind w:firstLine="720"/>
        <w:jc w:val="center"/>
        <w:rPr>
          <w:sz w:val="24"/>
          <w:szCs w:val="24"/>
        </w:rPr>
      </w:pPr>
    </w:p>
    <w:p w:rsidR="001969D0" w:rsidRPr="00480009" w:rsidRDefault="001969D0" w:rsidP="005226C9">
      <w:pPr>
        <w:autoSpaceDE w:val="0"/>
        <w:autoSpaceDN w:val="0"/>
        <w:adjustRightInd w:val="0"/>
        <w:ind w:firstLine="720"/>
        <w:jc w:val="center"/>
        <w:outlineLvl w:val="1"/>
        <w:rPr>
          <w:sz w:val="24"/>
          <w:szCs w:val="24"/>
        </w:rPr>
      </w:pPr>
      <w:r w:rsidRPr="00480009">
        <w:rPr>
          <w:sz w:val="24"/>
          <w:szCs w:val="24"/>
        </w:rPr>
        <w:t>2. УСЛОВИЯ ИЗМЕНЕНИЯ АРЕНДНОЙ ПЛАТЫ ЗА ЗЕМЛЮ</w:t>
      </w:r>
    </w:p>
    <w:p w:rsidR="001969D0" w:rsidRPr="00480009" w:rsidRDefault="001969D0" w:rsidP="005226C9">
      <w:pPr>
        <w:autoSpaceDE w:val="0"/>
        <w:autoSpaceDN w:val="0"/>
        <w:adjustRightInd w:val="0"/>
        <w:ind w:firstLine="720"/>
        <w:jc w:val="center"/>
        <w:rPr>
          <w:sz w:val="24"/>
          <w:szCs w:val="24"/>
        </w:rPr>
      </w:pPr>
    </w:p>
    <w:p w:rsidR="001969D0" w:rsidRPr="00480009" w:rsidRDefault="001969D0" w:rsidP="005226C9">
      <w:pPr>
        <w:autoSpaceDE w:val="0"/>
        <w:autoSpaceDN w:val="0"/>
        <w:adjustRightInd w:val="0"/>
        <w:ind w:firstLine="720"/>
        <w:jc w:val="both"/>
        <w:rPr>
          <w:sz w:val="24"/>
          <w:szCs w:val="24"/>
        </w:rPr>
      </w:pPr>
      <w:r w:rsidRPr="00480009">
        <w:rPr>
          <w:sz w:val="24"/>
          <w:szCs w:val="24"/>
        </w:rPr>
        <w:t>2.1. Пересмотр размера арендной платы осуществляется арендодателем в одностороннем порядке по следующим основаниям:</w:t>
      </w:r>
    </w:p>
    <w:p w:rsidR="001969D0" w:rsidRPr="00480009" w:rsidRDefault="001969D0" w:rsidP="005226C9">
      <w:pPr>
        <w:autoSpaceDE w:val="0"/>
        <w:autoSpaceDN w:val="0"/>
        <w:adjustRightInd w:val="0"/>
        <w:ind w:firstLine="720"/>
        <w:jc w:val="both"/>
        <w:rPr>
          <w:sz w:val="24"/>
          <w:szCs w:val="24"/>
        </w:rPr>
      </w:pPr>
      <w:r w:rsidRPr="00480009">
        <w:rPr>
          <w:sz w:val="24"/>
          <w:szCs w:val="24"/>
        </w:rPr>
        <w:t>в связи с изменением кадастровой стоимости земельного участка;</w:t>
      </w:r>
    </w:p>
    <w:p w:rsidR="001969D0" w:rsidRPr="00480009" w:rsidRDefault="001969D0" w:rsidP="005226C9">
      <w:pPr>
        <w:autoSpaceDE w:val="0"/>
        <w:autoSpaceDN w:val="0"/>
        <w:adjustRightInd w:val="0"/>
        <w:ind w:firstLine="720"/>
        <w:jc w:val="both"/>
        <w:rPr>
          <w:sz w:val="24"/>
          <w:szCs w:val="24"/>
        </w:rPr>
      </w:pPr>
      <w:r w:rsidRPr="00480009">
        <w:rPr>
          <w:sz w:val="24"/>
          <w:szCs w:val="24"/>
        </w:rPr>
        <w:t>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w:t>
      </w:r>
    </w:p>
    <w:p w:rsidR="001969D0" w:rsidRPr="00480009" w:rsidRDefault="001969D0" w:rsidP="005226C9">
      <w:pPr>
        <w:autoSpaceDE w:val="0"/>
        <w:autoSpaceDN w:val="0"/>
        <w:adjustRightInd w:val="0"/>
        <w:ind w:firstLine="720"/>
        <w:jc w:val="both"/>
        <w:rPr>
          <w:sz w:val="24"/>
          <w:szCs w:val="24"/>
        </w:rPr>
      </w:pPr>
      <w:r w:rsidRPr="00480009">
        <w:rPr>
          <w:sz w:val="24"/>
          <w:szCs w:val="24"/>
        </w:rPr>
        <w:t>в случае изменения нормативных правовых актов Российской Федерации, Республики Башкортостан или органов местного самоуправления сельского поселения, устанавливающих размеры арендной платы за землю, условия и порядок ее перечисления или исчисления.</w:t>
      </w:r>
    </w:p>
    <w:p w:rsidR="001969D0" w:rsidRPr="00480009" w:rsidRDefault="001969D0" w:rsidP="005226C9">
      <w:pPr>
        <w:autoSpaceDE w:val="0"/>
        <w:autoSpaceDN w:val="0"/>
        <w:adjustRightInd w:val="0"/>
        <w:ind w:firstLine="720"/>
        <w:jc w:val="both"/>
        <w:rPr>
          <w:sz w:val="24"/>
          <w:szCs w:val="24"/>
        </w:rPr>
      </w:pPr>
      <w:r w:rsidRPr="00480009">
        <w:rPr>
          <w:sz w:val="24"/>
          <w:szCs w:val="24"/>
        </w:rPr>
        <w:t>2.2. Изменение размера арендной платы не требует заключения дополнительного соглашения к договору аренды земельного участка в случаях, когда:</w:t>
      </w:r>
    </w:p>
    <w:p w:rsidR="001969D0" w:rsidRPr="00480009" w:rsidRDefault="001969D0" w:rsidP="005226C9">
      <w:pPr>
        <w:autoSpaceDE w:val="0"/>
        <w:autoSpaceDN w:val="0"/>
        <w:adjustRightInd w:val="0"/>
        <w:ind w:firstLine="720"/>
        <w:jc w:val="both"/>
        <w:rPr>
          <w:sz w:val="24"/>
          <w:szCs w:val="24"/>
        </w:rPr>
      </w:pPr>
      <w:r w:rsidRPr="00480009">
        <w:rPr>
          <w:sz w:val="24"/>
          <w:szCs w:val="24"/>
        </w:rPr>
        <w:t>а) выявлено нарушение установленного режима использования (целевого использования земельного участка, предусмотренного договором аренды земельного участка);</w:t>
      </w:r>
    </w:p>
    <w:p w:rsidR="001969D0" w:rsidRPr="00480009" w:rsidRDefault="001969D0" w:rsidP="005226C9">
      <w:pPr>
        <w:autoSpaceDE w:val="0"/>
        <w:autoSpaceDN w:val="0"/>
        <w:adjustRightInd w:val="0"/>
        <w:ind w:firstLine="720"/>
        <w:jc w:val="both"/>
        <w:rPr>
          <w:sz w:val="24"/>
          <w:szCs w:val="24"/>
        </w:rPr>
      </w:pPr>
      <w:r w:rsidRPr="00480009">
        <w:rPr>
          <w:sz w:val="24"/>
          <w:szCs w:val="24"/>
        </w:rPr>
        <w:t>б) произошло изменение законодательства в части изменения порядка расчета или исчисления размера арендной платы;</w:t>
      </w:r>
    </w:p>
    <w:p w:rsidR="001969D0" w:rsidRPr="00480009" w:rsidRDefault="001969D0" w:rsidP="005226C9">
      <w:pPr>
        <w:autoSpaceDE w:val="0"/>
        <w:autoSpaceDN w:val="0"/>
        <w:adjustRightInd w:val="0"/>
        <w:ind w:firstLine="720"/>
        <w:jc w:val="both"/>
        <w:rPr>
          <w:sz w:val="24"/>
          <w:szCs w:val="24"/>
        </w:rPr>
      </w:pPr>
      <w:r w:rsidRPr="00480009">
        <w:rPr>
          <w:sz w:val="24"/>
          <w:szCs w:val="24"/>
        </w:rPr>
        <w:t>в) произошло изменение кадастровой стоимости земельного участка.</w:t>
      </w:r>
    </w:p>
    <w:p w:rsidR="001969D0" w:rsidRPr="00480009" w:rsidRDefault="001969D0" w:rsidP="005226C9">
      <w:pPr>
        <w:autoSpaceDE w:val="0"/>
        <w:autoSpaceDN w:val="0"/>
        <w:adjustRightInd w:val="0"/>
        <w:ind w:firstLine="720"/>
        <w:jc w:val="both"/>
        <w:rPr>
          <w:sz w:val="24"/>
          <w:szCs w:val="24"/>
        </w:rPr>
      </w:pPr>
      <w:r w:rsidRPr="00480009">
        <w:rPr>
          <w:sz w:val="24"/>
          <w:szCs w:val="24"/>
        </w:rPr>
        <w:t>При этом договором аренды земельного участка должно быть установлено, что изменение размера арендной платы производится арендодателем в бесспорном и одностороннем порядке в соответствии с нормативными правовыми актами Российской Федерации, Республики Башкортостан и органов местного самоуправления сельского поселения, регулирующими исчисление размера арендной платы.</w:t>
      </w:r>
    </w:p>
    <w:p w:rsidR="001969D0" w:rsidRPr="00480009" w:rsidRDefault="001969D0" w:rsidP="005226C9">
      <w:pPr>
        <w:autoSpaceDE w:val="0"/>
        <w:autoSpaceDN w:val="0"/>
        <w:adjustRightInd w:val="0"/>
        <w:ind w:firstLine="720"/>
        <w:jc w:val="both"/>
        <w:rPr>
          <w:sz w:val="24"/>
          <w:szCs w:val="24"/>
        </w:rPr>
      </w:pPr>
      <w:r w:rsidRPr="00480009">
        <w:rPr>
          <w:sz w:val="24"/>
          <w:szCs w:val="24"/>
        </w:rPr>
        <w:t>2.3. Изменение годового размера арендной платы по договорам аренды земельных участков, заключенным в результате переоформления права постоянного (бессрочного) пользования земельными участками, возможно только в связи с изменением кадастровой стоимости соответствующего земельного участка.</w:t>
      </w:r>
    </w:p>
    <w:p w:rsidR="001969D0" w:rsidRPr="00480009" w:rsidRDefault="001969D0" w:rsidP="005226C9">
      <w:pPr>
        <w:autoSpaceDE w:val="0"/>
        <w:autoSpaceDN w:val="0"/>
        <w:adjustRightInd w:val="0"/>
        <w:ind w:firstLine="720"/>
        <w:jc w:val="center"/>
        <w:rPr>
          <w:sz w:val="24"/>
          <w:szCs w:val="24"/>
        </w:rPr>
      </w:pPr>
    </w:p>
    <w:p w:rsidR="001969D0" w:rsidRPr="00480009" w:rsidRDefault="001969D0" w:rsidP="005226C9">
      <w:pPr>
        <w:autoSpaceDE w:val="0"/>
        <w:autoSpaceDN w:val="0"/>
        <w:adjustRightInd w:val="0"/>
        <w:ind w:firstLine="720"/>
        <w:jc w:val="center"/>
        <w:outlineLvl w:val="1"/>
        <w:rPr>
          <w:sz w:val="24"/>
          <w:szCs w:val="24"/>
        </w:rPr>
      </w:pPr>
      <w:r w:rsidRPr="00480009">
        <w:rPr>
          <w:sz w:val="24"/>
          <w:szCs w:val="24"/>
        </w:rPr>
        <w:t>3. ЛЬГОТНЫЙ ПОРЯДОК ОПРЕДЕЛЕНИЯ РАЗМЕРОВ</w:t>
      </w:r>
    </w:p>
    <w:p w:rsidR="001969D0" w:rsidRPr="00480009" w:rsidRDefault="001969D0" w:rsidP="005226C9">
      <w:pPr>
        <w:autoSpaceDE w:val="0"/>
        <w:autoSpaceDN w:val="0"/>
        <w:adjustRightInd w:val="0"/>
        <w:ind w:firstLine="720"/>
        <w:jc w:val="center"/>
        <w:rPr>
          <w:sz w:val="24"/>
          <w:szCs w:val="24"/>
        </w:rPr>
      </w:pPr>
      <w:r w:rsidRPr="00480009">
        <w:rPr>
          <w:sz w:val="24"/>
          <w:szCs w:val="24"/>
        </w:rPr>
        <w:t>АРЕНДНОЙ ПЛАТЫ ЗА ЗЕМЛЮ</w:t>
      </w:r>
    </w:p>
    <w:p w:rsidR="001969D0" w:rsidRPr="00480009" w:rsidRDefault="001969D0" w:rsidP="005226C9">
      <w:pPr>
        <w:autoSpaceDE w:val="0"/>
        <w:autoSpaceDN w:val="0"/>
        <w:adjustRightInd w:val="0"/>
        <w:ind w:firstLine="720"/>
        <w:jc w:val="center"/>
        <w:rPr>
          <w:sz w:val="24"/>
          <w:szCs w:val="24"/>
        </w:rPr>
      </w:pPr>
    </w:p>
    <w:p w:rsidR="001969D0" w:rsidRPr="00480009" w:rsidRDefault="001969D0" w:rsidP="005226C9">
      <w:pPr>
        <w:autoSpaceDE w:val="0"/>
        <w:autoSpaceDN w:val="0"/>
        <w:adjustRightInd w:val="0"/>
        <w:ind w:firstLine="720"/>
        <w:jc w:val="both"/>
        <w:rPr>
          <w:sz w:val="24"/>
          <w:szCs w:val="24"/>
        </w:rPr>
      </w:pPr>
      <w:r w:rsidRPr="00480009">
        <w:rPr>
          <w:sz w:val="24"/>
          <w:szCs w:val="24"/>
        </w:rPr>
        <w:t>3.1. Установить следующей категории арендаторов льготы по арендной плате в виде понижающего коэффициента 0,01:</w:t>
      </w:r>
    </w:p>
    <w:p w:rsidR="001969D0" w:rsidRPr="00480009" w:rsidRDefault="001969D0" w:rsidP="005226C9">
      <w:pPr>
        <w:autoSpaceDE w:val="0"/>
        <w:autoSpaceDN w:val="0"/>
        <w:adjustRightInd w:val="0"/>
        <w:ind w:firstLine="720"/>
        <w:jc w:val="both"/>
        <w:rPr>
          <w:sz w:val="24"/>
          <w:szCs w:val="24"/>
        </w:rPr>
      </w:pPr>
      <w:r w:rsidRPr="00480009">
        <w:rPr>
          <w:sz w:val="24"/>
          <w:szCs w:val="24"/>
        </w:rPr>
        <w:lastRenderedPageBreak/>
        <w:t>1) Героев Советского Союза, Героев России, полных кавалеров орденов Славы;</w:t>
      </w:r>
    </w:p>
    <w:p w:rsidR="001969D0" w:rsidRPr="00480009" w:rsidRDefault="001969D0" w:rsidP="005226C9">
      <w:pPr>
        <w:autoSpaceDE w:val="0"/>
        <w:autoSpaceDN w:val="0"/>
        <w:adjustRightInd w:val="0"/>
        <w:ind w:firstLine="720"/>
        <w:jc w:val="both"/>
        <w:rPr>
          <w:sz w:val="24"/>
          <w:szCs w:val="24"/>
        </w:rPr>
      </w:pPr>
      <w:r w:rsidRPr="00480009">
        <w:rPr>
          <w:sz w:val="24"/>
          <w:szCs w:val="24"/>
        </w:rPr>
        <w:t xml:space="preserve">2) Инвалидов </w:t>
      </w:r>
      <w:r w:rsidRPr="00480009">
        <w:rPr>
          <w:sz w:val="24"/>
          <w:szCs w:val="24"/>
          <w:lang w:val="en-US"/>
        </w:rPr>
        <w:t>I</w:t>
      </w:r>
      <w:r w:rsidRPr="00480009">
        <w:rPr>
          <w:sz w:val="24"/>
          <w:szCs w:val="24"/>
        </w:rPr>
        <w:t xml:space="preserve">, </w:t>
      </w:r>
      <w:r w:rsidRPr="00480009">
        <w:rPr>
          <w:sz w:val="24"/>
          <w:szCs w:val="24"/>
          <w:lang w:val="en-US"/>
        </w:rPr>
        <w:t>II</w:t>
      </w:r>
      <w:r w:rsidRPr="00480009">
        <w:rPr>
          <w:sz w:val="24"/>
          <w:szCs w:val="24"/>
        </w:rPr>
        <w:t xml:space="preserve">, </w:t>
      </w:r>
      <w:r w:rsidRPr="00480009">
        <w:rPr>
          <w:sz w:val="24"/>
          <w:szCs w:val="24"/>
          <w:lang w:val="en-US"/>
        </w:rPr>
        <w:t>III</w:t>
      </w:r>
      <w:r w:rsidRPr="00480009">
        <w:rPr>
          <w:sz w:val="24"/>
          <w:szCs w:val="24"/>
        </w:rPr>
        <w:t xml:space="preserve">  степеней ограничения способности к трудовой деятельности инвалидов с детства;</w:t>
      </w:r>
    </w:p>
    <w:p w:rsidR="001969D0" w:rsidRPr="00480009" w:rsidRDefault="001969D0" w:rsidP="005226C9">
      <w:pPr>
        <w:autoSpaceDE w:val="0"/>
        <w:autoSpaceDN w:val="0"/>
        <w:adjustRightInd w:val="0"/>
        <w:ind w:firstLine="720"/>
        <w:jc w:val="both"/>
        <w:rPr>
          <w:sz w:val="24"/>
          <w:szCs w:val="24"/>
        </w:rPr>
      </w:pPr>
      <w:r w:rsidRPr="00480009">
        <w:rPr>
          <w:sz w:val="24"/>
          <w:szCs w:val="24"/>
        </w:rPr>
        <w:t>3) Ветеранов и инвалидов Великой Отечественной войны, вдов ветеранов и инвалидов Великой Отечественной войны, а также ветеранов и инвалидов боевых действий и их вдов;</w:t>
      </w:r>
    </w:p>
    <w:p w:rsidR="001969D0" w:rsidRPr="00480009" w:rsidRDefault="001969D0" w:rsidP="005226C9">
      <w:pPr>
        <w:autoSpaceDE w:val="0"/>
        <w:autoSpaceDN w:val="0"/>
        <w:adjustRightInd w:val="0"/>
        <w:ind w:firstLine="720"/>
        <w:jc w:val="both"/>
        <w:rPr>
          <w:sz w:val="24"/>
          <w:szCs w:val="24"/>
        </w:rPr>
      </w:pPr>
      <w:r w:rsidRPr="00480009">
        <w:rPr>
          <w:sz w:val="24"/>
          <w:szCs w:val="24"/>
        </w:rPr>
        <w:t>4) Физических лиц, имеющих право на получение социальной поддержки в соответствии с Законами Российской Федерации «О социальной защите граждан, подвергшихся радиации вследствие катастрофы на Чернобыльской АЭС» от 18.06.1992 г. № 3061-</w:t>
      </w:r>
      <w:r w:rsidRPr="00480009">
        <w:rPr>
          <w:sz w:val="24"/>
          <w:szCs w:val="24"/>
          <w:lang w:val="en-US"/>
        </w:rPr>
        <w:t>I</w:t>
      </w:r>
      <w:r w:rsidRPr="00480009">
        <w:rPr>
          <w:sz w:val="24"/>
          <w:szCs w:val="24"/>
        </w:rPr>
        <w:t>, «О социальной защите граждан, подвергшихся воздействию радиации вследствие аварии в 1957 году в производственном объединение «Маяк» и сбросов радиоактивных отходов в реку Теча» от 26.11.1998 года № 175-ФЗ, «О социальных гарантиях гражданам, подвергшимся радиационному воздействию вследствие ядерных испытаний на Семипалатинском полигоне» от 10.01.2002 г. № 2-ФЗ;</w:t>
      </w:r>
    </w:p>
    <w:p w:rsidR="001969D0" w:rsidRPr="00480009" w:rsidRDefault="001969D0" w:rsidP="005226C9">
      <w:pPr>
        <w:autoSpaceDE w:val="0"/>
        <w:autoSpaceDN w:val="0"/>
        <w:adjustRightInd w:val="0"/>
        <w:ind w:firstLine="720"/>
        <w:jc w:val="both"/>
        <w:rPr>
          <w:sz w:val="24"/>
          <w:szCs w:val="24"/>
        </w:rPr>
      </w:pPr>
      <w:r w:rsidRPr="00480009">
        <w:rPr>
          <w:sz w:val="24"/>
          <w:szCs w:val="24"/>
        </w:rPr>
        <w:t>5) Ветеранов труда и тыла;</w:t>
      </w:r>
    </w:p>
    <w:p w:rsidR="001969D0" w:rsidRPr="00480009" w:rsidRDefault="001969D0" w:rsidP="005226C9">
      <w:pPr>
        <w:autoSpaceDE w:val="0"/>
        <w:autoSpaceDN w:val="0"/>
        <w:adjustRightInd w:val="0"/>
        <w:ind w:firstLine="720"/>
        <w:jc w:val="both"/>
        <w:rPr>
          <w:sz w:val="24"/>
          <w:szCs w:val="24"/>
        </w:rPr>
      </w:pPr>
      <w:r w:rsidRPr="00480009">
        <w:rPr>
          <w:sz w:val="24"/>
          <w:szCs w:val="24"/>
        </w:rPr>
        <w:t>6)  Многодетных семей, имеющих 3 и более детей, а также лиц, имеющими в попечение детей – инвалидов;</w:t>
      </w:r>
    </w:p>
    <w:p w:rsidR="001969D0" w:rsidRPr="00480009" w:rsidRDefault="001969D0" w:rsidP="005226C9">
      <w:pPr>
        <w:autoSpaceDE w:val="0"/>
        <w:autoSpaceDN w:val="0"/>
        <w:adjustRightInd w:val="0"/>
        <w:ind w:firstLine="720"/>
        <w:jc w:val="both"/>
        <w:rPr>
          <w:sz w:val="24"/>
          <w:szCs w:val="24"/>
        </w:rPr>
      </w:pPr>
      <w:r w:rsidRPr="00480009">
        <w:rPr>
          <w:sz w:val="24"/>
          <w:szCs w:val="24"/>
        </w:rPr>
        <w:t>7) За земельные участки, предоставленные предприятиям (организациям), находящимся в стадии конкурсного производства, в случае поступления арендной платы в бюджет сельского поселения Табынский сельсовет муниципального района Гафурийский район;</w:t>
      </w:r>
    </w:p>
    <w:p w:rsidR="001969D0" w:rsidRPr="00480009" w:rsidRDefault="001969D0" w:rsidP="005226C9">
      <w:pPr>
        <w:autoSpaceDE w:val="0"/>
        <w:autoSpaceDN w:val="0"/>
        <w:adjustRightInd w:val="0"/>
        <w:ind w:firstLine="720"/>
        <w:jc w:val="both"/>
        <w:rPr>
          <w:sz w:val="24"/>
          <w:szCs w:val="24"/>
        </w:rPr>
      </w:pPr>
      <w:r w:rsidRPr="00480009">
        <w:rPr>
          <w:sz w:val="24"/>
          <w:szCs w:val="24"/>
        </w:rPr>
        <w:t>8) А также в остальных случаях предоставления муниципальной преференции (ий) в соответствии с антимонопольным законодательством.</w:t>
      </w:r>
    </w:p>
    <w:p w:rsidR="001969D0" w:rsidRPr="00480009" w:rsidRDefault="001969D0" w:rsidP="00000CBB">
      <w:pPr>
        <w:tabs>
          <w:tab w:val="left" w:pos="709"/>
        </w:tabs>
        <w:ind w:firstLine="709"/>
        <w:jc w:val="both"/>
        <w:rPr>
          <w:sz w:val="24"/>
          <w:szCs w:val="24"/>
        </w:rPr>
      </w:pPr>
      <w:r w:rsidRPr="00480009">
        <w:rPr>
          <w:sz w:val="24"/>
          <w:szCs w:val="24"/>
        </w:rPr>
        <w:t>3.2. Понижающий коэффициент устанавливается на соответствующий финансовый период, который может продлеваться решением Совета сельского поселения Табынский сельсовет муниципального района Гафурийский район Республики Башкортостан.</w:t>
      </w: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r w:rsidRPr="00480009">
        <w:rPr>
          <w:sz w:val="24"/>
          <w:szCs w:val="24"/>
        </w:rPr>
        <w:br w:type="page"/>
      </w:r>
      <w:r w:rsidRPr="00480009">
        <w:rPr>
          <w:sz w:val="24"/>
          <w:szCs w:val="24"/>
        </w:rPr>
        <w:lastRenderedPageBreak/>
        <w:t>Приложение №2 к Решению Совета</w:t>
      </w:r>
    </w:p>
    <w:p w:rsidR="001969D0" w:rsidRPr="00480009" w:rsidRDefault="001969D0" w:rsidP="00D90714">
      <w:pPr>
        <w:ind w:firstLine="4820"/>
        <w:rPr>
          <w:sz w:val="24"/>
          <w:szCs w:val="24"/>
        </w:rPr>
      </w:pPr>
      <w:r w:rsidRPr="00480009">
        <w:rPr>
          <w:sz w:val="24"/>
          <w:szCs w:val="24"/>
        </w:rPr>
        <w:t>сельского поселения Табынский</w:t>
      </w:r>
    </w:p>
    <w:p w:rsidR="001969D0" w:rsidRPr="00480009" w:rsidRDefault="001969D0" w:rsidP="00D90714">
      <w:pPr>
        <w:ind w:firstLine="4820"/>
        <w:rPr>
          <w:sz w:val="24"/>
          <w:szCs w:val="24"/>
        </w:rPr>
      </w:pPr>
      <w:r w:rsidRPr="00480009">
        <w:rPr>
          <w:sz w:val="24"/>
          <w:szCs w:val="24"/>
        </w:rPr>
        <w:t>сельсовет муниципального района</w:t>
      </w:r>
    </w:p>
    <w:p w:rsidR="001969D0" w:rsidRPr="00480009" w:rsidRDefault="001969D0" w:rsidP="00D90714">
      <w:pPr>
        <w:ind w:firstLine="4820"/>
        <w:rPr>
          <w:sz w:val="24"/>
          <w:szCs w:val="24"/>
        </w:rPr>
      </w:pPr>
      <w:r w:rsidRPr="00480009">
        <w:rPr>
          <w:sz w:val="24"/>
          <w:szCs w:val="24"/>
        </w:rPr>
        <w:t>Гафурийский район</w:t>
      </w:r>
    </w:p>
    <w:p w:rsidR="001969D0" w:rsidRPr="00480009" w:rsidRDefault="001969D0" w:rsidP="00D90714">
      <w:pPr>
        <w:ind w:firstLine="4820"/>
        <w:rPr>
          <w:sz w:val="24"/>
          <w:szCs w:val="24"/>
        </w:rPr>
      </w:pPr>
      <w:r w:rsidRPr="00480009">
        <w:rPr>
          <w:sz w:val="24"/>
          <w:szCs w:val="24"/>
        </w:rPr>
        <w:t>Республики Башкортостан</w:t>
      </w:r>
    </w:p>
    <w:p w:rsidR="001969D0" w:rsidRPr="00480009" w:rsidRDefault="001969D0" w:rsidP="00D90714">
      <w:pPr>
        <w:ind w:firstLine="4820"/>
        <w:rPr>
          <w:sz w:val="24"/>
          <w:szCs w:val="24"/>
        </w:rPr>
      </w:pPr>
      <w:r w:rsidRPr="00480009">
        <w:rPr>
          <w:sz w:val="24"/>
          <w:szCs w:val="24"/>
        </w:rPr>
        <w:t>от «___»___________2015г. №____</w:t>
      </w:r>
    </w:p>
    <w:p w:rsidR="001969D0" w:rsidRPr="00480009" w:rsidRDefault="001969D0" w:rsidP="005226C9">
      <w:pPr>
        <w:rPr>
          <w:sz w:val="24"/>
          <w:szCs w:val="24"/>
        </w:rPr>
      </w:pPr>
    </w:p>
    <w:p w:rsidR="001969D0" w:rsidRPr="00480009" w:rsidRDefault="001969D0" w:rsidP="00D90714">
      <w:pPr>
        <w:ind w:left="540"/>
        <w:jc w:val="center"/>
        <w:rPr>
          <w:sz w:val="24"/>
          <w:szCs w:val="24"/>
        </w:rPr>
      </w:pPr>
    </w:p>
    <w:p w:rsidR="001969D0" w:rsidRPr="00480009" w:rsidRDefault="001969D0" w:rsidP="00D90714">
      <w:pPr>
        <w:ind w:left="540"/>
        <w:jc w:val="center"/>
        <w:rPr>
          <w:sz w:val="24"/>
          <w:szCs w:val="24"/>
        </w:rPr>
      </w:pPr>
      <w:r w:rsidRPr="00480009">
        <w:rPr>
          <w:sz w:val="24"/>
          <w:szCs w:val="24"/>
        </w:rPr>
        <w:t>СТАВКИ</w:t>
      </w:r>
    </w:p>
    <w:p w:rsidR="001969D0" w:rsidRPr="00480009" w:rsidRDefault="001969D0" w:rsidP="00D90714">
      <w:pPr>
        <w:ind w:left="540"/>
        <w:jc w:val="center"/>
        <w:rPr>
          <w:sz w:val="24"/>
          <w:szCs w:val="24"/>
        </w:rPr>
      </w:pPr>
      <w:r w:rsidRPr="00480009">
        <w:rPr>
          <w:sz w:val="24"/>
          <w:szCs w:val="24"/>
        </w:rPr>
        <w:t xml:space="preserve"> 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сельским поселением </w:t>
      </w:r>
    </w:p>
    <w:p w:rsidR="001969D0" w:rsidRPr="00480009" w:rsidRDefault="001969D0" w:rsidP="00D90714">
      <w:pPr>
        <w:ind w:left="540"/>
        <w:jc w:val="center"/>
        <w:rPr>
          <w:sz w:val="24"/>
          <w:szCs w:val="24"/>
        </w:rPr>
      </w:pPr>
    </w:p>
    <w:p w:rsidR="001969D0" w:rsidRPr="00480009" w:rsidRDefault="001969D0" w:rsidP="00D90714">
      <w:pPr>
        <w:ind w:left="540"/>
        <w:jc w:val="center"/>
        <w:rPr>
          <w:sz w:val="24"/>
          <w:szCs w:val="24"/>
        </w:rPr>
      </w:pPr>
    </w:p>
    <w:tbl>
      <w:tblPr>
        <w:tblW w:w="9938" w:type="dxa"/>
        <w:tblInd w:w="-106" w:type="dxa"/>
        <w:tblLook w:val="0000" w:firstRow="0" w:lastRow="0" w:firstColumn="0" w:lastColumn="0" w:noHBand="0" w:noVBand="0"/>
      </w:tblPr>
      <w:tblGrid>
        <w:gridCol w:w="816"/>
        <w:gridCol w:w="7283"/>
        <w:gridCol w:w="1839"/>
      </w:tblGrid>
      <w:tr w:rsidR="001969D0" w:rsidRPr="00480009">
        <w:trPr>
          <w:trHeight w:val="2241"/>
        </w:trPr>
        <w:tc>
          <w:tcPr>
            <w:tcW w:w="816" w:type="dxa"/>
            <w:tcBorders>
              <w:top w:val="single" w:sz="4" w:space="0" w:color="auto"/>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п/п</w:t>
            </w:r>
          </w:p>
        </w:tc>
        <w:tc>
          <w:tcPr>
            <w:tcW w:w="7283" w:type="dxa"/>
            <w:tcBorders>
              <w:top w:val="single" w:sz="4" w:space="0" w:color="auto"/>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Наименование     вида    разрешенного  использования земельного участка и его состав (виды деятельности арендатора) </w:t>
            </w:r>
          </w:p>
        </w:tc>
        <w:tc>
          <w:tcPr>
            <w:tcW w:w="1839" w:type="dxa"/>
            <w:tcBorders>
              <w:top w:val="single" w:sz="4" w:space="0" w:color="auto"/>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Ставки  арендной платы в процентах от кадастровой стоимости, %</w:t>
            </w:r>
          </w:p>
        </w:tc>
      </w:tr>
      <w:tr w:rsidR="001969D0" w:rsidRPr="00480009">
        <w:trPr>
          <w:trHeight w:val="375"/>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2</w:t>
            </w:r>
          </w:p>
        </w:tc>
        <w:tc>
          <w:tcPr>
            <w:tcW w:w="1839" w:type="dxa"/>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3</w:t>
            </w:r>
          </w:p>
        </w:tc>
      </w:tr>
      <w:tr w:rsidR="001969D0" w:rsidRPr="00480009">
        <w:trPr>
          <w:trHeight w:val="63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домов многоэтажной жилой застройки </w:t>
            </w:r>
          </w:p>
        </w:tc>
      </w:tr>
      <w:tr w:rsidR="001969D0" w:rsidRPr="00480009">
        <w:trPr>
          <w:trHeight w:val="66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  1.1</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предназначенные для размещения многоэтажных жилых домов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0,58</w:t>
            </w:r>
          </w:p>
        </w:tc>
      </w:tr>
      <w:tr w:rsidR="001969D0" w:rsidRPr="00480009">
        <w:trPr>
          <w:trHeight w:val="75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предназначенные для размещения домов индивидуальной жилой застройки</w:t>
            </w:r>
          </w:p>
        </w:tc>
      </w:tr>
      <w:tr w:rsidR="001969D0" w:rsidRPr="00480009">
        <w:trPr>
          <w:trHeight w:val="615"/>
        </w:trPr>
        <w:tc>
          <w:tcPr>
            <w:tcW w:w="816" w:type="dxa"/>
            <w:vMerge w:val="restart"/>
            <w:tcBorders>
              <w:top w:val="nil"/>
              <w:left w:val="single" w:sz="4" w:space="0" w:color="auto"/>
              <w:bottom w:val="single" w:sz="4" w:space="0" w:color="000000"/>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  2.1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для размещения объектов индивидуального жилищного строительства </w:t>
            </w:r>
          </w:p>
        </w:tc>
      </w:tr>
      <w:tr w:rsidR="001969D0" w:rsidRPr="00480009">
        <w:trPr>
          <w:trHeight w:val="61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0,29</w:t>
            </w:r>
          </w:p>
        </w:tc>
      </w:tr>
      <w:tr w:rsidR="001969D0" w:rsidRPr="00480009">
        <w:trPr>
          <w:trHeight w:val="61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0,17</w:t>
            </w:r>
          </w:p>
        </w:tc>
      </w:tr>
      <w:tr w:rsidR="001969D0" w:rsidRPr="00480009">
        <w:trPr>
          <w:trHeight w:val="570"/>
        </w:trPr>
        <w:tc>
          <w:tcPr>
            <w:tcW w:w="816" w:type="dxa"/>
            <w:vMerge w:val="restart"/>
            <w:tcBorders>
              <w:top w:val="nil"/>
              <w:left w:val="single" w:sz="4" w:space="0" w:color="auto"/>
              <w:bottom w:val="single" w:sz="4" w:space="0" w:color="000000"/>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  2.2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для ведения личного подсобного хозяйства (приусадебный участок) </w:t>
            </w:r>
          </w:p>
        </w:tc>
      </w:tr>
      <w:tr w:rsidR="001969D0" w:rsidRPr="00480009">
        <w:trPr>
          <w:trHeight w:val="570"/>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0,29</w:t>
            </w:r>
          </w:p>
        </w:tc>
      </w:tr>
      <w:tr w:rsidR="001969D0" w:rsidRPr="00480009">
        <w:trPr>
          <w:trHeight w:val="570"/>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0,17</w:t>
            </w:r>
          </w:p>
        </w:tc>
      </w:tr>
      <w:tr w:rsidR="001969D0" w:rsidRPr="00480009">
        <w:trPr>
          <w:trHeight w:val="63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3</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предназначенные для  размещения гаражей и автостоянок</w:t>
            </w:r>
          </w:p>
        </w:tc>
      </w:tr>
      <w:tr w:rsidR="001969D0" w:rsidRPr="00480009">
        <w:trPr>
          <w:trHeight w:val="7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3.1</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гаражей в составе автокооперативов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2,92</w:t>
            </w:r>
          </w:p>
        </w:tc>
      </w:tr>
      <w:tr w:rsidR="001969D0" w:rsidRPr="00480009">
        <w:trPr>
          <w:trHeight w:val="3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3.2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Автостоянки: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за пределами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4,58</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в)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2,33</w:t>
            </w:r>
          </w:p>
        </w:tc>
      </w:tr>
      <w:tr w:rsidR="001969D0" w:rsidRPr="00480009">
        <w:trPr>
          <w:trHeight w:val="3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3.3</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гаражей вне автокооперативов</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за пределами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4,58</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в)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2,33</w:t>
            </w:r>
          </w:p>
        </w:tc>
      </w:tr>
      <w:tr w:rsidR="001969D0" w:rsidRPr="00480009">
        <w:trPr>
          <w:trHeight w:val="82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4</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находящиеся в составе дачных, садоводческих и огороднических объединений </w:t>
            </w:r>
          </w:p>
        </w:tc>
      </w:tr>
      <w:tr w:rsidR="001969D0" w:rsidRPr="00480009">
        <w:trPr>
          <w:trHeight w:val="3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4.1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Садовые, огородные, дачные земельные участки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13,74</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13,74</w:t>
            </w:r>
          </w:p>
        </w:tc>
      </w:tr>
      <w:tr w:rsidR="001969D0" w:rsidRPr="00480009">
        <w:trPr>
          <w:trHeight w:val="73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объектов торговли, общественного питания и бытового обслуживания  </w:t>
            </w:r>
          </w:p>
        </w:tc>
      </w:tr>
      <w:tr w:rsidR="001969D0" w:rsidRPr="00480009">
        <w:trPr>
          <w:trHeight w:val="73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5.1</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для размещения объектов оптовой торговли</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5,84</w:t>
            </w:r>
          </w:p>
        </w:tc>
      </w:tr>
      <w:tr w:rsidR="001969D0" w:rsidRPr="00480009">
        <w:trPr>
          <w:trHeight w:val="73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5.2</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для размещения объектов розничной торговли в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5,84</w:t>
            </w:r>
          </w:p>
        </w:tc>
      </w:tr>
      <w:tr w:rsidR="001969D0" w:rsidRPr="00480009">
        <w:trPr>
          <w:trHeight w:val="64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5.2.1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для размещения объектов  розничной торговли  в остальных населённых пунктах:</w:t>
            </w:r>
          </w:p>
        </w:tc>
      </w:tr>
      <w:tr w:rsidR="001969D0" w:rsidRPr="00480009">
        <w:trPr>
          <w:trHeight w:val="64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С удельным показателем кадастровой стоимости до 400 руб. / кв.м.</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10,51</w:t>
            </w:r>
          </w:p>
        </w:tc>
      </w:tr>
      <w:tr w:rsidR="001969D0" w:rsidRPr="00480009">
        <w:trPr>
          <w:trHeight w:val="64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С удельным показателем кадастровой стоимости более 400 руб. / кв.м. до 500 руб. / кв.м.</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64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С удельным показателем кадастровой стоимости более 500 руб. / кв.м. до 700 руб. / кв.м.</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10,51</w:t>
            </w:r>
          </w:p>
        </w:tc>
      </w:tr>
      <w:tr w:rsidR="001969D0" w:rsidRPr="00480009">
        <w:trPr>
          <w:trHeight w:val="64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С удельным показателем кадастровой стоимости более 700 руб. / кв.м. до 1000 руб. / кв.м.</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17,52</w:t>
            </w:r>
          </w:p>
        </w:tc>
      </w:tr>
      <w:tr w:rsidR="001969D0" w:rsidRPr="00480009">
        <w:trPr>
          <w:trHeight w:val="64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С удельным показателем кадастровой стоимости более 1000 руб. / кв.м. и более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15,19</w:t>
            </w:r>
          </w:p>
        </w:tc>
      </w:tr>
      <w:tr w:rsidR="001969D0" w:rsidRPr="00480009">
        <w:trPr>
          <w:trHeight w:val="63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5.3</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рынков, торговых центров, торгово-сервисных комплексов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8,17</w:t>
            </w:r>
          </w:p>
        </w:tc>
      </w:tr>
      <w:tr w:rsidR="001969D0" w:rsidRPr="00480009">
        <w:trPr>
          <w:trHeight w:val="63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5.4</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для размещения объектов общественного питания с алкогольными напитками (рестораны, кафе, бары и т.д.)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4,66</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63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5.5</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общественного питания без алкогольных напитков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4,08</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2,33</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63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lastRenderedPageBreak/>
              <w:t xml:space="preserve">  5.6</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мастерских по ремонту бытовой техники, фотоателье, фотолабораторий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w:t>
            </w:r>
          </w:p>
        </w:tc>
      </w:tr>
      <w:tr w:rsidR="001969D0" w:rsidRPr="00480009">
        <w:trPr>
          <w:trHeight w:val="6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 xml:space="preserve">  5.7</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ремонтных мастерских и мастерских технического обслуживания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1,04</w:t>
            </w:r>
          </w:p>
        </w:tc>
      </w:tr>
      <w:tr w:rsidR="001969D0" w:rsidRPr="00480009">
        <w:trPr>
          <w:trHeight w:val="3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5.8</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бань, душевых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0,93</w:t>
            </w:r>
          </w:p>
        </w:tc>
      </w:tr>
      <w:tr w:rsidR="001969D0" w:rsidRPr="00480009">
        <w:trPr>
          <w:trHeight w:val="3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5.9</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парикмахерских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0,93</w:t>
            </w:r>
          </w:p>
        </w:tc>
      </w:tr>
      <w:tr w:rsidR="001969D0" w:rsidRPr="00480009">
        <w:trPr>
          <w:trHeight w:val="3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5.10</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химчисток, прачечных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0,93</w:t>
            </w:r>
          </w:p>
        </w:tc>
      </w:tr>
      <w:tr w:rsidR="001969D0" w:rsidRPr="00480009">
        <w:trPr>
          <w:trHeight w:val="647"/>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5.11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для размещения объектов технического обслуживания и  ремонта транспортных средств, машин и оборудования</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а) в пределах границ села Табынское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1,75</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4,66</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в)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2,03</w:t>
            </w:r>
          </w:p>
        </w:tc>
      </w:tr>
      <w:tr w:rsidR="001969D0" w:rsidRPr="00480009">
        <w:trPr>
          <w:trHeight w:val="94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5.12</w:t>
            </w:r>
          </w:p>
        </w:tc>
        <w:tc>
          <w:tcPr>
            <w:tcW w:w="7283" w:type="dxa"/>
            <w:tcBorders>
              <w:top w:val="nil"/>
              <w:left w:val="nil"/>
              <w:bottom w:val="single" w:sz="4" w:space="0" w:color="auto"/>
              <w:right w:val="single" w:sz="4" w:space="0" w:color="auto"/>
            </w:tcBorders>
          </w:tcPr>
          <w:p w:rsidR="001969D0" w:rsidRPr="00480009" w:rsidRDefault="001969D0" w:rsidP="00147E97">
            <w:pPr>
              <w:rPr>
                <w:sz w:val="24"/>
                <w:szCs w:val="24"/>
              </w:rPr>
            </w:pPr>
            <w:r w:rsidRPr="00480009">
              <w:rPr>
                <w:sz w:val="24"/>
                <w:szCs w:val="24"/>
              </w:rPr>
              <w:t xml:space="preserve">Земельные участки игорных заведений (букмекерских контор и тотализаторов), организаторов лотерей (включая продажу лотерейных билетов)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35,05</w:t>
            </w:r>
          </w:p>
        </w:tc>
      </w:tr>
      <w:tr w:rsidR="001969D0" w:rsidRPr="00480009">
        <w:trPr>
          <w:trHeight w:val="63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5.13</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объектов по оказанию ритуальных и обрядовых услуг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1,75</w:t>
            </w:r>
          </w:p>
        </w:tc>
      </w:tr>
      <w:tr w:rsidR="001969D0" w:rsidRPr="00480009">
        <w:trPr>
          <w:trHeight w:val="375"/>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5.14</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занятые рекламными установками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35,05</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37,38</w:t>
            </w:r>
          </w:p>
        </w:tc>
      </w:tr>
      <w:tr w:rsidR="001969D0" w:rsidRPr="00480009">
        <w:trPr>
          <w:trHeight w:val="94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6</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предназначенные для размещения автозаправочных станций, автостанций, автовокзалов, гостиниц, кемпингов, мотелей</w:t>
            </w:r>
          </w:p>
        </w:tc>
      </w:tr>
      <w:tr w:rsidR="001969D0" w:rsidRPr="00480009">
        <w:trPr>
          <w:trHeight w:val="63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6.1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автозаправочных станций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12,84</w:t>
            </w:r>
          </w:p>
        </w:tc>
      </w:tr>
      <w:tr w:rsidR="001969D0" w:rsidRPr="00480009">
        <w:trPr>
          <w:trHeight w:val="63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6.2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предназначенные для размещения автостанций, автовокзалов</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63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6.3</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гостиниц, мотелей, отелей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12,84</w:t>
            </w:r>
          </w:p>
        </w:tc>
      </w:tr>
      <w:tr w:rsidR="001969D0" w:rsidRPr="00480009">
        <w:trPr>
          <w:trHeight w:val="15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7</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административных и   офисных зданий, объектов образования, науки, здравоохранения и социального обеспечения, физической культуры и спорта, культуры и искусства, земельные участки для размещения религиозных объектов  </w:t>
            </w:r>
          </w:p>
        </w:tc>
      </w:tr>
      <w:tr w:rsidR="001969D0" w:rsidRPr="00480009">
        <w:trPr>
          <w:trHeight w:val="105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lastRenderedPageBreak/>
              <w:t>7.1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кредитных организаций, в том числе банков, а также объектов финансирования, кредитования, страхования, ломбардов, товарно-сырьевых бирж </w:t>
            </w:r>
          </w:p>
        </w:tc>
      </w:tr>
      <w:tr w:rsidR="001969D0" w:rsidRPr="00480009">
        <w:trPr>
          <w:trHeight w:val="31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16,35</w:t>
            </w:r>
          </w:p>
        </w:tc>
      </w:tr>
      <w:tr w:rsidR="001969D0" w:rsidRPr="00480009">
        <w:trPr>
          <w:trHeight w:val="330"/>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w:t>
            </w:r>
          </w:p>
        </w:tc>
      </w:tr>
      <w:tr w:rsidR="001969D0" w:rsidRPr="00480009">
        <w:trPr>
          <w:trHeight w:val="70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7.2</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офисов, представительств коммерческих организаций</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6,18</w:t>
            </w:r>
          </w:p>
        </w:tc>
      </w:tr>
      <w:tr w:rsidR="001969D0" w:rsidRPr="00480009">
        <w:trPr>
          <w:trHeight w:val="48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7.3</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ДОСААФ России</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0,03</w:t>
            </w:r>
          </w:p>
        </w:tc>
      </w:tr>
      <w:tr w:rsidR="001969D0" w:rsidRPr="00480009">
        <w:trPr>
          <w:trHeight w:val="48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7.4</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учреждений кино и кинопроката</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0,22</w:t>
            </w:r>
          </w:p>
        </w:tc>
      </w:tr>
      <w:tr w:rsidR="001969D0" w:rsidRPr="00480009">
        <w:trPr>
          <w:trHeight w:val="73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7.5</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театрально-зрелищных предприятий, концертных организаций и коллективов филармонии</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0,22</w:t>
            </w:r>
          </w:p>
        </w:tc>
      </w:tr>
      <w:tr w:rsidR="001969D0" w:rsidRPr="00480009">
        <w:trPr>
          <w:trHeight w:val="94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7.6</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офисов индивидуальных предпринимателей и физических лиц,  не являющихся индивидуальными предпринимателями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6,18</w:t>
            </w:r>
          </w:p>
        </w:tc>
      </w:tr>
      <w:tr w:rsidR="001969D0" w:rsidRPr="00480009">
        <w:trPr>
          <w:trHeight w:val="63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7.7</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лиц, занимающихся частной медицинской практикой и частной фармацевтической деятельностью</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15,60</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1,60</w:t>
            </w:r>
          </w:p>
        </w:tc>
      </w:tr>
      <w:tr w:rsidR="001969D0" w:rsidRPr="00480009">
        <w:trPr>
          <w:trHeight w:val="375"/>
        </w:trPr>
        <w:tc>
          <w:tcPr>
            <w:tcW w:w="816" w:type="dxa"/>
            <w:tcBorders>
              <w:top w:val="nil"/>
              <w:left w:val="single" w:sz="4" w:space="0" w:color="auto"/>
              <w:bottom w:val="single" w:sz="4" w:space="0" w:color="000000"/>
              <w:right w:val="single" w:sz="4" w:space="0" w:color="auto"/>
            </w:tcBorders>
            <w:vAlign w:val="center"/>
          </w:tcPr>
          <w:p w:rsidR="001969D0" w:rsidRPr="00480009" w:rsidRDefault="001969D0" w:rsidP="00147E97">
            <w:pPr>
              <w:jc w:val="center"/>
              <w:rPr>
                <w:sz w:val="24"/>
                <w:szCs w:val="24"/>
              </w:rPr>
            </w:pPr>
            <w:r w:rsidRPr="00480009">
              <w:rPr>
                <w:sz w:val="24"/>
                <w:szCs w:val="24"/>
              </w:rPr>
              <w:t>7.8.</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для размещения объектов некоммерческих организаций - фондов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w:t>
            </w:r>
          </w:p>
        </w:tc>
      </w:tr>
      <w:tr w:rsidR="001969D0" w:rsidRPr="00480009">
        <w:trPr>
          <w:trHeight w:val="630"/>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8</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объектов рекреационного и лечебно-оздоровительного назначения  </w:t>
            </w:r>
          </w:p>
        </w:tc>
      </w:tr>
      <w:tr w:rsidR="001969D0" w:rsidRPr="00480009">
        <w:trPr>
          <w:trHeight w:val="63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8.1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баз отдыха, пансионатов, туристических баз и других рекреационных объектов</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2,10</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1,07</w:t>
            </w:r>
          </w:p>
        </w:tc>
      </w:tr>
      <w:tr w:rsidR="001969D0" w:rsidRPr="00480009">
        <w:trPr>
          <w:trHeight w:val="375"/>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8.2</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санаториев, курортов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3,50</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1,07</w:t>
            </w:r>
          </w:p>
        </w:tc>
      </w:tr>
      <w:tr w:rsidR="001969D0" w:rsidRPr="00480009">
        <w:trPr>
          <w:trHeight w:val="630"/>
        </w:trPr>
        <w:tc>
          <w:tcPr>
            <w:tcW w:w="816" w:type="dxa"/>
            <w:tcBorders>
              <w:top w:val="nil"/>
              <w:left w:val="single" w:sz="4" w:space="0" w:color="auto"/>
              <w:bottom w:val="nil"/>
              <w:right w:val="single" w:sz="4" w:space="0" w:color="auto"/>
            </w:tcBorders>
            <w:noWrap/>
            <w:vAlign w:val="center"/>
          </w:tcPr>
          <w:p w:rsidR="001969D0" w:rsidRPr="00480009" w:rsidRDefault="001969D0" w:rsidP="00147E97">
            <w:pPr>
              <w:jc w:val="center"/>
              <w:rPr>
                <w:sz w:val="24"/>
                <w:szCs w:val="24"/>
              </w:rPr>
            </w:pPr>
            <w:r w:rsidRPr="00480009">
              <w:rPr>
                <w:sz w:val="24"/>
                <w:szCs w:val="24"/>
              </w:rPr>
              <w:t>8.3</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на которых расположены горнолыжные базы, горнолыжные центры, горнолыжные трассы</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1,07</w:t>
            </w:r>
          </w:p>
        </w:tc>
      </w:tr>
      <w:tr w:rsidR="001969D0" w:rsidRPr="00480009">
        <w:trPr>
          <w:trHeight w:val="1575"/>
        </w:trPr>
        <w:tc>
          <w:tcPr>
            <w:tcW w:w="816" w:type="dxa"/>
            <w:tcBorders>
              <w:top w:val="single" w:sz="4" w:space="0" w:color="auto"/>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9</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предназначенные для размещения производственных и   административных зданий, строений, сооружений промышленности, коммунального хозяйства, материально-технического, продовольственного снабжения, сбыта и заготовок </w:t>
            </w:r>
          </w:p>
        </w:tc>
      </w:tr>
      <w:tr w:rsidR="001969D0" w:rsidRPr="00480009">
        <w:trPr>
          <w:trHeight w:val="63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9.1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занятые административными зданиями промышленности и строительства</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8,16</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10,51</w:t>
            </w:r>
          </w:p>
        </w:tc>
      </w:tr>
      <w:tr w:rsidR="001969D0" w:rsidRPr="00480009">
        <w:trPr>
          <w:trHeight w:val="630"/>
        </w:trPr>
        <w:tc>
          <w:tcPr>
            <w:tcW w:w="816" w:type="dxa"/>
            <w:vMerge w:val="restart"/>
            <w:tcBorders>
              <w:top w:val="nil"/>
              <w:left w:val="single" w:sz="4" w:space="0" w:color="auto"/>
              <w:bottom w:val="nil"/>
              <w:right w:val="single" w:sz="4" w:space="0" w:color="auto"/>
            </w:tcBorders>
            <w:noWrap/>
            <w:vAlign w:val="center"/>
          </w:tcPr>
          <w:p w:rsidR="001969D0" w:rsidRPr="00480009" w:rsidRDefault="001969D0" w:rsidP="00147E97">
            <w:pPr>
              <w:jc w:val="center"/>
              <w:rPr>
                <w:sz w:val="24"/>
                <w:szCs w:val="24"/>
              </w:rPr>
            </w:pPr>
            <w:r w:rsidRPr="00480009">
              <w:rPr>
                <w:sz w:val="24"/>
                <w:szCs w:val="24"/>
              </w:rPr>
              <w:lastRenderedPageBreak/>
              <w:t>9.1.1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занятые производственными базами промышленности и строительства     </w:t>
            </w:r>
          </w:p>
        </w:tc>
      </w:tr>
      <w:tr w:rsidR="001969D0" w:rsidRPr="00480009">
        <w:trPr>
          <w:trHeight w:val="375"/>
        </w:trPr>
        <w:tc>
          <w:tcPr>
            <w:tcW w:w="816" w:type="dxa"/>
            <w:vMerge/>
            <w:tcBorders>
              <w:top w:val="nil"/>
              <w:left w:val="single" w:sz="4" w:space="0" w:color="auto"/>
              <w:bottom w:val="nil"/>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11,10</w:t>
            </w:r>
          </w:p>
        </w:tc>
      </w:tr>
      <w:tr w:rsidR="001969D0" w:rsidRPr="00480009">
        <w:trPr>
          <w:trHeight w:val="375"/>
        </w:trPr>
        <w:tc>
          <w:tcPr>
            <w:tcW w:w="816" w:type="dxa"/>
            <w:vMerge/>
            <w:tcBorders>
              <w:top w:val="nil"/>
              <w:left w:val="single" w:sz="4" w:space="0" w:color="auto"/>
              <w:bottom w:val="nil"/>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4,08</w:t>
            </w:r>
          </w:p>
        </w:tc>
      </w:tr>
      <w:tr w:rsidR="001969D0" w:rsidRPr="00480009">
        <w:trPr>
          <w:trHeight w:val="375"/>
        </w:trPr>
        <w:tc>
          <w:tcPr>
            <w:tcW w:w="816" w:type="dxa"/>
            <w:vMerge/>
            <w:tcBorders>
              <w:top w:val="nil"/>
              <w:left w:val="single" w:sz="4" w:space="0" w:color="auto"/>
              <w:bottom w:val="nil"/>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14,06</w:t>
            </w:r>
          </w:p>
        </w:tc>
      </w:tr>
      <w:tr w:rsidR="001969D0" w:rsidRPr="00480009">
        <w:trPr>
          <w:trHeight w:val="630"/>
        </w:trPr>
        <w:tc>
          <w:tcPr>
            <w:tcW w:w="816" w:type="dxa"/>
            <w:vMerge w:val="restart"/>
            <w:tcBorders>
              <w:top w:val="single" w:sz="4" w:space="0" w:color="auto"/>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9.1.2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занятые объектами распиловки и переработки древесины </w:t>
            </w:r>
          </w:p>
        </w:tc>
      </w:tr>
      <w:tr w:rsidR="001969D0" w:rsidRPr="00480009">
        <w:trPr>
          <w:trHeight w:val="375"/>
        </w:trPr>
        <w:tc>
          <w:tcPr>
            <w:tcW w:w="816" w:type="dxa"/>
            <w:vMerge/>
            <w:tcBorders>
              <w:top w:val="single" w:sz="4" w:space="0" w:color="auto"/>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5,83</w:t>
            </w:r>
          </w:p>
        </w:tc>
      </w:tr>
      <w:tr w:rsidR="001969D0" w:rsidRPr="00480009">
        <w:trPr>
          <w:trHeight w:val="375"/>
        </w:trPr>
        <w:tc>
          <w:tcPr>
            <w:tcW w:w="816" w:type="dxa"/>
            <w:vMerge/>
            <w:tcBorders>
              <w:top w:val="single" w:sz="4" w:space="0" w:color="auto"/>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17,52</w:t>
            </w:r>
          </w:p>
        </w:tc>
      </w:tr>
      <w:tr w:rsidR="001969D0" w:rsidRPr="00480009">
        <w:trPr>
          <w:trHeight w:val="375"/>
        </w:trPr>
        <w:tc>
          <w:tcPr>
            <w:tcW w:w="816" w:type="dxa"/>
            <w:vMerge/>
            <w:tcBorders>
              <w:top w:val="single" w:sz="4" w:space="0" w:color="auto"/>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в)  за  пределами границ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24,53</w:t>
            </w:r>
          </w:p>
        </w:tc>
      </w:tr>
      <w:tr w:rsidR="001969D0" w:rsidRPr="00480009">
        <w:trPr>
          <w:trHeight w:val="709"/>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9.1.3</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Другие земельные участки промышленных предприятий, в том числе под железнодорожными путями необщего пользования </w:t>
            </w:r>
          </w:p>
        </w:tc>
      </w:tr>
      <w:tr w:rsidR="001969D0" w:rsidRPr="00480009">
        <w:trPr>
          <w:trHeight w:val="570"/>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8,17</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10,51</w:t>
            </w:r>
          </w:p>
        </w:tc>
      </w:tr>
      <w:tr w:rsidR="001969D0" w:rsidRPr="00480009">
        <w:trPr>
          <w:trHeight w:val="630"/>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9.2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электроснабжения (трансформаторные подстанции)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8,17</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10,51</w:t>
            </w:r>
          </w:p>
        </w:tc>
      </w:tr>
      <w:tr w:rsidR="001969D0" w:rsidRPr="00480009">
        <w:trPr>
          <w:trHeight w:val="1028"/>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9.3</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объектов коммунального хозяйства (земельные участки МУПов) (водоснабжение, канализация, водоотведение, тепловые сети, объекты электроснабжения, котельные, ремонт и обслуживание водозаборных узлов) </w:t>
            </w:r>
          </w:p>
        </w:tc>
      </w:tr>
      <w:tr w:rsidR="001969D0" w:rsidRPr="00480009">
        <w:trPr>
          <w:trHeight w:val="480"/>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села Табынское</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0,17</w:t>
            </w:r>
          </w:p>
        </w:tc>
      </w:tr>
      <w:tr w:rsidR="001969D0" w:rsidRPr="00480009">
        <w:trPr>
          <w:trHeight w:val="420"/>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в пределах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0,69</w:t>
            </w:r>
          </w:p>
        </w:tc>
      </w:tr>
      <w:tr w:rsidR="001969D0" w:rsidRPr="00480009">
        <w:trPr>
          <w:trHeight w:val="450"/>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в)  за  пределами границ остальных населённых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7,01</w:t>
            </w:r>
          </w:p>
        </w:tc>
      </w:tr>
      <w:tr w:rsidR="001969D0" w:rsidRPr="00480009">
        <w:trPr>
          <w:trHeight w:val="15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9.4</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объектов газоснабжения (сетевого газоснабжения, сжиженного    газоснабжения по устройству, ремонту и обслуживанию внутридомового газового оборудования и арматуры); газораспределительных станций, газораспределительных устройств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10,51</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9,34</w:t>
            </w:r>
          </w:p>
        </w:tc>
      </w:tr>
      <w:tr w:rsidR="001969D0" w:rsidRPr="00480009">
        <w:trPr>
          <w:trHeight w:val="3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9.5</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полигонов промышленных и бытовых отходов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11,08</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169,97</w:t>
            </w:r>
          </w:p>
        </w:tc>
      </w:tr>
      <w:tr w:rsidR="001969D0" w:rsidRPr="00480009">
        <w:trPr>
          <w:trHeight w:val="3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9.6</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заготовительных пунктов и отделений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4,69</w:t>
            </w:r>
          </w:p>
        </w:tc>
      </w:tr>
      <w:tr w:rsidR="001969D0" w:rsidRPr="00480009">
        <w:trPr>
          <w:trHeight w:val="3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9.6.1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баз и складов              </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4,78</w:t>
            </w: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4,78</w:t>
            </w:r>
          </w:p>
        </w:tc>
      </w:tr>
      <w:tr w:rsidR="001969D0" w:rsidRPr="00480009">
        <w:trPr>
          <w:trHeight w:val="375"/>
        </w:trPr>
        <w:tc>
          <w:tcPr>
            <w:tcW w:w="816" w:type="dxa"/>
            <w:vMerge w:val="restart"/>
            <w:tcBorders>
              <w:top w:val="nil"/>
              <w:left w:val="single" w:sz="4" w:space="0" w:color="auto"/>
              <w:bottom w:val="single" w:sz="4" w:space="0" w:color="000000"/>
              <w:right w:val="single" w:sz="4" w:space="0" w:color="auto"/>
            </w:tcBorders>
            <w:noWrap/>
            <w:vAlign w:val="center"/>
          </w:tcPr>
          <w:p w:rsidR="001969D0" w:rsidRPr="00480009" w:rsidRDefault="001969D0" w:rsidP="00147E97">
            <w:pPr>
              <w:jc w:val="center"/>
              <w:rPr>
                <w:sz w:val="24"/>
                <w:szCs w:val="24"/>
              </w:rPr>
            </w:pPr>
            <w:r w:rsidRPr="00480009">
              <w:rPr>
                <w:sz w:val="24"/>
                <w:szCs w:val="24"/>
              </w:rPr>
              <w:t>9.6.2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элеваторов</w:t>
            </w:r>
          </w:p>
          <w:p w:rsidR="001969D0" w:rsidRPr="00480009" w:rsidRDefault="001969D0" w:rsidP="00147E97">
            <w:pPr>
              <w:jc w:val="center"/>
              <w:rPr>
                <w:sz w:val="24"/>
                <w:szCs w:val="24"/>
              </w:rPr>
            </w:pPr>
          </w:p>
        </w:tc>
      </w:tr>
      <w:tr w:rsidR="001969D0" w:rsidRPr="00480009">
        <w:trPr>
          <w:trHeight w:val="375"/>
        </w:trPr>
        <w:tc>
          <w:tcPr>
            <w:tcW w:w="816" w:type="dxa"/>
            <w:vMerge/>
            <w:tcBorders>
              <w:top w:val="nil"/>
              <w:left w:val="single" w:sz="4" w:space="0" w:color="auto"/>
              <w:bottom w:val="single" w:sz="4" w:space="0" w:color="000000"/>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4,69</w:t>
            </w:r>
          </w:p>
        </w:tc>
      </w:tr>
      <w:tr w:rsidR="001969D0" w:rsidRPr="00480009">
        <w:trPr>
          <w:trHeight w:val="63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10</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занятые водными объектами, находящимися в обороте </w:t>
            </w:r>
          </w:p>
        </w:tc>
      </w:tr>
      <w:tr w:rsidR="001969D0" w:rsidRPr="00480009">
        <w:trPr>
          <w:trHeight w:val="126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10.1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 xml:space="preserve">Земельные участки для размещения водных объектов (природного или искусственного водоема, водотока либо иного объекта, постоянное или временное сосредоточение вод в котором имеет характерные формы и признаки водного режима)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4,78</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4,78</w:t>
            </w:r>
          </w:p>
        </w:tc>
      </w:tr>
      <w:tr w:rsidR="001969D0" w:rsidRPr="00480009">
        <w:trPr>
          <w:trHeight w:val="3213"/>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000CBB">
            <w:pPr>
              <w:jc w:val="center"/>
              <w:rPr>
                <w:sz w:val="24"/>
                <w:szCs w:val="24"/>
              </w:rPr>
            </w:pPr>
            <w:r w:rsidRPr="00480009">
              <w:rPr>
                <w:sz w:val="24"/>
                <w:szCs w:val="24"/>
              </w:rPr>
              <w:t>Земельные участки, предназначенные для  разработки полезных  ископаемых,  размещения железнодорожных путей общего пользования, автомобильных дорог, искусственно созданных внутренних водных путей, причалов, пристаней, полос отвода железных и автомобильных дорог общего пользования, водных    путей, 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транспорта,   энергетики и связи; размещения наземных сооружений и инфраструктуры спутниковой связи, объектов космической деятельности, обороны, безопасности</w:t>
            </w:r>
          </w:p>
        </w:tc>
      </w:tr>
      <w:tr w:rsidR="001969D0" w:rsidRPr="00480009">
        <w:trPr>
          <w:trHeight w:val="409"/>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11.1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000CBB">
            <w:pPr>
              <w:jc w:val="center"/>
              <w:rPr>
                <w:sz w:val="24"/>
                <w:szCs w:val="24"/>
              </w:rPr>
            </w:pPr>
            <w:r w:rsidRPr="00480009">
              <w:rPr>
                <w:sz w:val="24"/>
                <w:szCs w:val="24"/>
              </w:rPr>
              <w:t>Земельные участки, предназначенные для  разработки полезных ископаемых</w:t>
            </w:r>
          </w:p>
          <w:p w:rsidR="001969D0" w:rsidRPr="00480009" w:rsidRDefault="001969D0" w:rsidP="00000CBB">
            <w:pPr>
              <w:jc w:val="center"/>
              <w:rPr>
                <w:sz w:val="24"/>
                <w:szCs w:val="24"/>
              </w:rPr>
            </w:pP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1,5</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1,5</w:t>
            </w:r>
          </w:p>
        </w:tc>
      </w:tr>
      <w:tr w:rsidR="001969D0" w:rsidRPr="00480009">
        <w:trPr>
          <w:trHeight w:val="102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11.2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000CBB">
            <w:pPr>
              <w:jc w:val="center"/>
              <w:rPr>
                <w:sz w:val="24"/>
                <w:szCs w:val="24"/>
              </w:rPr>
            </w:pPr>
            <w:r w:rsidRPr="00480009">
              <w:rPr>
                <w:sz w:val="24"/>
                <w:szCs w:val="24"/>
              </w:rPr>
              <w:t>Земельные участки эксплуатационных предприятий связи, на балансе которых находятся радиорелейные, воздушные, кабельные линии связи и соответствующие полосы отчуждения</w:t>
            </w:r>
          </w:p>
          <w:p w:rsidR="001969D0" w:rsidRPr="00480009" w:rsidRDefault="001969D0" w:rsidP="00147E97">
            <w:pPr>
              <w:jc w:val="center"/>
              <w:rPr>
                <w:sz w:val="24"/>
                <w:szCs w:val="24"/>
              </w:rPr>
            </w:pPr>
            <w:r w:rsidRPr="00480009">
              <w:rPr>
                <w:sz w:val="24"/>
                <w:szCs w:val="24"/>
              </w:rPr>
              <w:t>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58,42</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58,42</w:t>
            </w:r>
          </w:p>
        </w:tc>
      </w:tr>
      <w:tr w:rsidR="001969D0" w:rsidRPr="00480009">
        <w:trPr>
          <w:trHeight w:val="126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p>
          <w:p w:rsidR="001969D0" w:rsidRPr="00480009" w:rsidRDefault="001969D0" w:rsidP="00147E97">
            <w:pPr>
              <w:jc w:val="center"/>
              <w:rPr>
                <w:sz w:val="24"/>
                <w:szCs w:val="24"/>
              </w:rPr>
            </w:pPr>
          </w:p>
          <w:p w:rsidR="001969D0" w:rsidRPr="00480009" w:rsidRDefault="001969D0" w:rsidP="00147E97">
            <w:pPr>
              <w:jc w:val="center"/>
              <w:rPr>
                <w:sz w:val="24"/>
                <w:szCs w:val="24"/>
              </w:rPr>
            </w:pPr>
            <w:r w:rsidRPr="00480009">
              <w:rPr>
                <w:sz w:val="24"/>
                <w:szCs w:val="24"/>
              </w:rPr>
              <w:t>11.2.1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000CBB">
            <w:pPr>
              <w:jc w:val="center"/>
              <w:rPr>
                <w:sz w:val="24"/>
                <w:szCs w:val="24"/>
              </w:rPr>
            </w:pPr>
            <w:r w:rsidRPr="00480009">
              <w:rPr>
                <w:sz w:val="24"/>
                <w:szCs w:val="24"/>
              </w:rPr>
              <w:t>Земельные участки кабельных, радиорелейных и воздушных линий связи и линий  радиофикации на трассах кабельных и воздушных линий связи и радиофикации и соответствующих охранных зон линий связи</w:t>
            </w:r>
          </w:p>
          <w:p w:rsidR="001969D0" w:rsidRPr="00480009" w:rsidRDefault="001969D0" w:rsidP="00147E97">
            <w:pPr>
              <w:jc w:val="center"/>
              <w:rPr>
                <w:sz w:val="24"/>
                <w:szCs w:val="24"/>
              </w:rPr>
            </w:pPr>
            <w:r w:rsidRPr="00480009">
              <w:rPr>
                <w:sz w:val="24"/>
                <w:szCs w:val="24"/>
              </w:rPr>
              <w:t>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116,83</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116,83</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прочих предприятий связи</w:t>
            </w:r>
          </w:p>
          <w:p w:rsidR="001969D0" w:rsidRPr="00480009" w:rsidRDefault="001969D0" w:rsidP="00147E97">
            <w:pPr>
              <w:jc w:val="center"/>
              <w:rPr>
                <w:sz w:val="24"/>
                <w:szCs w:val="24"/>
              </w:rPr>
            </w:pP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116,83</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116,83</w:t>
            </w:r>
          </w:p>
        </w:tc>
      </w:tr>
      <w:tr w:rsidR="001969D0" w:rsidRPr="00480009">
        <w:trPr>
          <w:trHeight w:val="63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11.2.2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наземных сооружений и инфраструктуры спутниковой связи </w:t>
            </w:r>
          </w:p>
          <w:p w:rsidR="001969D0" w:rsidRPr="00480009" w:rsidRDefault="001969D0" w:rsidP="00147E97">
            <w:pPr>
              <w:jc w:val="center"/>
              <w:rPr>
                <w:sz w:val="24"/>
                <w:szCs w:val="24"/>
              </w:rPr>
            </w:pPr>
            <w:r w:rsidRPr="00480009">
              <w:rPr>
                <w:sz w:val="24"/>
                <w:szCs w:val="24"/>
              </w:rPr>
              <w:t> </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116,83</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116,83</w:t>
            </w:r>
          </w:p>
        </w:tc>
      </w:tr>
      <w:tr w:rsidR="001969D0" w:rsidRPr="00480009">
        <w:trPr>
          <w:trHeight w:val="375"/>
        </w:trPr>
        <w:tc>
          <w:tcPr>
            <w:tcW w:w="816" w:type="dxa"/>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11.3</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Земельные участки  ФГУП РТРС</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1,50</w:t>
            </w:r>
          </w:p>
        </w:tc>
      </w:tr>
      <w:tr w:rsidR="001969D0" w:rsidRPr="00480009">
        <w:trPr>
          <w:trHeight w:val="375"/>
        </w:trPr>
        <w:tc>
          <w:tcPr>
            <w:tcW w:w="816" w:type="dxa"/>
            <w:vMerge w:val="restart"/>
            <w:tcBorders>
              <w:top w:val="nil"/>
              <w:left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11.4</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гидротехнических и иных сооружений (плотин, водосбросных, водоспускных и водовыпускных сооружений, туннелей, каналов, насосных станций, судоходных шлюзов, судоподъемников; сооружений, предназначенных для защиты от наводнений и разрушений берегов водохранилищ, берегов и дна русел рек; сооружений (дамб), ограждающих хранилища жидких отходов промышленных и сельскохозяйственных организаций; устройств от размывов на каналах, а также других сооружений, предназначенных для использования водных ресурсов и предотвращения вредного воздействия вод и жидких отходов)</w:t>
            </w:r>
          </w:p>
        </w:tc>
      </w:tr>
      <w:tr w:rsidR="001969D0" w:rsidRPr="00480009">
        <w:trPr>
          <w:trHeight w:val="375"/>
        </w:trPr>
        <w:tc>
          <w:tcPr>
            <w:tcW w:w="816" w:type="dxa"/>
            <w:vMerge/>
            <w:tcBorders>
              <w:left w:val="single" w:sz="4" w:space="0" w:color="auto"/>
              <w:right w:val="single" w:sz="4" w:space="0" w:color="auto"/>
            </w:tcBorders>
            <w:noWrap/>
            <w:vAlign w:val="center"/>
          </w:tcPr>
          <w:p w:rsidR="001969D0" w:rsidRPr="00480009" w:rsidRDefault="001969D0" w:rsidP="00147E97">
            <w:pPr>
              <w:jc w:val="cente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5,19</w:t>
            </w:r>
          </w:p>
        </w:tc>
      </w:tr>
      <w:tr w:rsidR="001969D0" w:rsidRPr="00480009">
        <w:trPr>
          <w:trHeight w:val="375"/>
        </w:trPr>
        <w:tc>
          <w:tcPr>
            <w:tcW w:w="816" w:type="dxa"/>
            <w:vMerge/>
            <w:tcBorders>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5,19</w:t>
            </w:r>
          </w:p>
        </w:tc>
      </w:tr>
      <w:tr w:rsidR="001969D0" w:rsidRPr="00480009">
        <w:trPr>
          <w:trHeight w:val="375"/>
        </w:trPr>
        <w:tc>
          <w:tcPr>
            <w:tcW w:w="816" w:type="dxa"/>
            <w:vMerge w:val="restart"/>
            <w:tcBorders>
              <w:top w:val="nil"/>
              <w:left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11.5.</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для размещения нефтепроводов, газопроводов, иных трубопроводов</w:t>
            </w:r>
          </w:p>
        </w:tc>
      </w:tr>
      <w:tr w:rsidR="001969D0" w:rsidRPr="00480009">
        <w:trPr>
          <w:trHeight w:val="375"/>
        </w:trPr>
        <w:tc>
          <w:tcPr>
            <w:tcW w:w="816" w:type="dxa"/>
            <w:vMerge/>
            <w:tcBorders>
              <w:left w:val="single" w:sz="4" w:space="0" w:color="auto"/>
              <w:right w:val="single" w:sz="4" w:space="0" w:color="auto"/>
            </w:tcBorders>
            <w:noWrap/>
            <w:vAlign w:val="center"/>
          </w:tcPr>
          <w:p w:rsidR="001969D0" w:rsidRPr="00480009" w:rsidRDefault="001969D0" w:rsidP="00147E97">
            <w:pPr>
              <w:jc w:val="center"/>
              <w:rPr>
                <w:sz w:val="24"/>
                <w:szCs w:val="24"/>
              </w:rPr>
            </w:pPr>
          </w:p>
        </w:tc>
        <w:tc>
          <w:tcPr>
            <w:tcW w:w="7283" w:type="dxa"/>
            <w:tcBorders>
              <w:top w:val="nil"/>
              <w:left w:val="nil"/>
              <w:bottom w:val="single" w:sz="4" w:space="0" w:color="auto"/>
              <w:right w:val="single" w:sz="4" w:space="0" w:color="auto"/>
            </w:tcBorders>
          </w:tcPr>
          <w:p w:rsidR="001969D0" w:rsidRPr="00480009" w:rsidRDefault="001969D0" w:rsidP="00147E97">
            <w:pPr>
              <w:pStyle w:val="a4"/>
              <w:rPr>
                <w:rFonts w:ascii="Times New Roman" w:hAnsi="Times New Roman" w:cs="Times New Roman"/>
                <w:sz w:val="24"/>
                <w:szCs w:val="24"/>
              </w:rPr>
            </w:pPr>
            <w:r w:rsidRPr="00480009">
              <w:rPr>
                <w:rFonts w:ascii="Times New Roman" w:hAnsi="Times New Roman" w:cs="Times New Roman"/>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0,74</w:t>
            </w:r>
          </w:p>
        </w:tc>
      </w:tr>
      <w:tr w:rsidR="001969D0" w:rsidRPr="00480009">
        <w:trPr>
          <w:trHeight w:val="375"/>
        </w:trPr>
        <w:tc>
          <w:tcPr>
            <w:tcW w:w="816" w:type="dxa"/>
            <w:vMerge/>
            <w:tcBorders>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p>
        </w:tc>
        <w:tc>
          <w:tcPr>
            <w:tcW w:w="7283" w:type="dxa"/>
            <w:tcBorders>
              <w:top w:val="nil"/>
              <w:left w:val="nil"/>
              <w:bottom w:val="single" w:sz="4" w:space="0" w:color="auto"/>
              <w:right w:val="single" w:sz="4" w:space="0" w:color="auto"/>
            </w:tcBorders>
          </w:tcPr>
          <w:p w:rsidR="001969D0" w:rsidRPr="00480009" w:rsidRDefault="001969D0" w:rsidP="00147E97">
            <w:pPr>
              <w:pStyle w:val="a4"/>
              <w:rPr>
                <w:rFonts w:ascii="Times New Roman" w:hAnsi="Times New Roman" w:cs="Times New Roman"/>
                <w:sz w:val="24"/>
                <w:szCs w:val="24"/>
              </w:rPr>
            </w:pPr>
            <w:r w:rsidRPr="00480009">
              <w:rPr>
                <w:rFonts w:ascii="Times New Roman" w:hAnsi="Times New Roman" w:cs="Times New Roman"/>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2,65</w:t>
            </w:r>
          </w:p>
        </w:tc>
      </w:tr>
      <w:tr w:rsidR="001969D0" w:rsidRPr="00480009">
        <w:trPr>
          <w:trHeight w:val="63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предназначенные для сельскохозяйственного использования  </w:t>
            </w:r>
          </w:p>
          <w:p w:rsidR="001969D0" w:rsidRPr="00480009" w:rsidRDefault="001969D0" w:rsidP="00147E97">
            <w:pPr>
              <w:jc w:val="center"/>
              <w:rPr>
                <w:sz w:val="24"/>
                <w:szCs w:val="24"/>
              </w:rPr>
            </w:pPr>
            <w:r w:rsidRPr="00480009">
              <w:rPr>
                <w:sz w:val="24"/>
                <w:szCs w:val="24"/>
              </w:rPr>
              <w:t> </w:t>
            </w:r>
          </w:p>
        </w:tc>
      </w:tr>
      <w:tr w:rsidR="001969D0" w:rsidRPr="00480009">
        <w:trPr>
          <w:trHeight w:val="63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12.1</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сельскохозяйственных угодий (пашен, сенокосов, пастбищ, залежей, земель, занятых многолетними насаждениями)</w:t>
            </w:r>
          </w:p>
          <w:p w:rsidR="001969D0" w:rsidRPr="00480009" w:rsidRDefault="001969D0" w:rsidP="00147E97">
            <w:pPr>
              <w:jc w:val="center"/>
              <w:rPr>
                <w:sz w:val="24"/>
                <w:szCs w:val="24"/>
              </w:rPr>
            </w:pP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а) в пределах границ сельских поселений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0,58</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0,18</w:t>
            </w:r>
          </w:p>
        </w:tc>
      </w:tr>
      <w:tr w:rsidR="001969D0" w:rsidRPr="00480009">
        <w:trPr>
          <w:trHeight w:val="630"/>
        </w:trPr>
        <w:tc>
          <w:tcPr>
            <w:tcW w:w="816" w:type="dxa"/>
            <w:vMerge w:val="restart"/>
            <w:tcBorders>
              <w:top w:val="nil"/>
              <w:left w:val="single" w:sz="4" w:space="0" w:color="auto"/>
              <w:bottom w:val="single" w:sz="4" w:space="0" w:color="auto"/>
              <w:right w:val="single" w:sz="4" w:space="0" w:color="auto"/>
            </w:tcBorders>
            <w:noWrap/>
            <w:vAlign w:val="center"/>
          </w:tcPr>
          <w:p w:rsidR="001969D0" w:rsidRPr="00480009" w:rsidRDefault="001969D0" w:rsidP="00147E97">
            <w:pPr>
              <w:jc w:val="center"/>
              <w:rPr>
                <w:sz w:val="24"/>
                <w:szCs w:val="24"/>
              </w:rPr>
            </w:pPr>
            <w:r w:rsidRPr="00480009">
              <w:rPr>
                <w:sz w:val="24"/>
                <w:szCs w:val="24"/>
              </w:rPr>
              <w:t>12.2</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занятые объектами сельскохозяйственного назначения и предназначенные для ведения сельского хозяйства</w:t>
            </w:r>
          </w:p>
          <w:p w:rsidR="001969D0" w:rsidRPr="00480009" w:rsidRDefault="001969D0" w:rsidP="00147E97">
            <w:pPr>
              <w:jc w:val="center"/>
              <w:rPr>
                <w:sz w:val="24"/>
                <w:szCs w:val="24"/>
              </w:rPr>
            </w:pP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а) в пределах границ сельских поселений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0,3</w:t>
            </w:r>
          </w:p>
        </w:tc>
      </w:tr>
      <w:tr w:rsidR="001969D0" w:rsidRPr="00480009">
        <w:trPr>
          <w:trHeight w:val="49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1,75</w:t>
            </w:r>
          </w:p>
        </w:tc>
      </w:tr>
      <w:tr w:rsidR="001969D0" w:rsidRPr="00480009">
        <w:trPr>
          <w:trHeight w:val="570"/>
        </w:trPr>
        <w:tc>
          <w:tcPr>
            <w:tcW w:w="816" w:type="dxa"/>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12.3</w:t>
            </w: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 xml:space="preserve">Земельные участки для ведения личного подсобного хозяйства (полевой участок) </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3,10</w:t>
            </w:r>
          </w:p>
        </w:tc>
      </w:tr>
      <w:tr w:rsidR="001969D0" w:rsidRPr="00480009">
        <w:trPr>
          <w:trHeight w:val="375"/>
        </w:trPr>
        <w:tc>
          <w:tcPr>
            <w:tcW w:w="816" w:type="dxa"/>
            <w:vMerge w:val="restart"/>
            <w:tcBorders>
              <w:top w:val="nil"/>
              <w:left w:val="single" w:sz="4" w:space="0" w:color="auto"/>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12.4</w:t>
            </w:r>
          </w:p>
        </w:tc>
        <w:tc>
          <w:tcPr>
            <w:tcW w:w="9122" w:type="dxa"/>
            <w:gridSpan w:val="2"/>
            <w:tcBorders>
              <w:top w:val="nil"/>
              <w:left w:val="nil"/>
              <w:bottom w:val="single" w:sz="4" w:space="0" w:color="auto"/>
              <w:right w:val="single" w:sz="4" w:space="0" w:color="auto"/>
            </w:tcBorders>
            <w:vAlign w:val="center"/>
          </w:tcPr>
          <w:p w:rsidR="001969D0" w:rsidRPr="00480009" w:rsidRDefault="001969D0" w:rsidP="00147E97">
            <w:pPr>
              <w:jc w:val="center"/>
              <w:rPr>
                <w:sz w:val="24"/>
                <w:szCs w:val="24"/>
              </w:rPr>
            </w:pPr>
            <w:r w:rsidRPr="00480009">
              <w:rPr>
                <w:sz w:val="24"/>
                <w:szCs w:val="24"/>
              </w:rPr>
              <w:t>Земельные участки, занятые теплицами</w:t>
            </w:r>
          </w:p>
        </w:tc>
      </w:tr>
      <w:tr w:rsidR="001969D0" w:rsidRPr="00480009">
        <w:trPr>
          <w:trHeight w:val="375"/>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а) в пределах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23,37</w:t>
            </w:r>
          </w:p>
        </w:tc>
      </w:tr>
      <w:tr w:rsidR="001969D0" w:rsidRPr="00480009">
        <w:trPr>
          <w:trHeight w:val="353"/>
        </w:trPr>
        <w:tc>
          <w:tcPr>
            <w:tcW w:w="816" w:type="dxa"/>
            <w:vMerge/>
            <w:tcBorders>
              <w:top w:val="nil"/>
              <w:left w:val="single" w:sz="4" w:space="0" w:color="auto"/>
              <w:bottom w:val="single" w:sz="4" w:space="0" w:color="auto"/>
              <w:right w:val="single" w:sz="4" w:space="0" w:color="auto"/>
            </w:tcBorders>
            <w:vAlign w:val="center"/>
          </w:tcPr>
          <w:p w:rsidR="001969D0" w:rsidRPr="00480009" w:rsidRDefault="001969D0" w:rsidP="00147E97">
            <w:pPr>
              <w:rPr>
                <w:sz w:val="24"/>
                <w:szCs w:val="24"/>
              </w:rPr>
            </w:pPr>
          </w:p>
        </w:tc>
        <w:tc>
          <w:tcPr>
            <w:tcW w:w="7283" w:type="dxa"/>
            <w:tcBorders>
              <w:top w:val="nil"/>
              <w:left w:val="nil"/>
              <w:bottom w:val="single" w:sz="4" w:space="0" w:color="auto"/>
              <w:right w:val="single" w:sz="4" w:space="0" w:color="auto"/>
            </w:tcBorders>
            <w:vAlign w:val="center"/>
          </w:tcPr>
          <w:p w:rsidR="001969D0" w:rsidRPr="00480009" w:rsidRDefault="001969D0" w:rsidP="00147E97">
            <w:pPr>
              <w:rPr>
                <w:sz w:val="24"/>
                <w:szCs w:val="24"/>
              </w:rPr>
            </w:pPr>
            <w:r w:rsidRPr="00480009">
              <w:rPr>
                <w:sz w:val="24"/>
                <w:szCs w:val="24"/>
              </w:rPr>
              <w:t>б) за пределами границ населенных пунктов</w:t>
            </w:r>
          </w:p>
        </w:tc>
        <w:tc>
          <w:tcPr>
            <w:tcW w:w="1839" w:type="dxa"/>
            <w:tcBorders>
              <w:top w:val="nil"/>
              <w:left w:val="nil"/>
              <w:bottom w:val="single" w:sz="4" w:space="0" w:color="auto"/>
              <w:right w:val="single" w:sz="4" w:space="0" w:color="auto"/>
            </w:tcBorders>
            <w:noWrap/>
            <w:vAlign w:val="bottom"/>
          </w:tcPr>
          <w:p w:rsidR="001969D0" w:rsidRPr="00480009" w:rsidRDefault="001969D0" w:rsidP="00147E97">
            <w:pPr>
              <w:jc w:val="center"/>
              <w:rPr>
                <w:sz w:val="24"/>
                <w:szCs w:val="24"/>
              </w:rPr>
            </w:pPr>
            <w:r w:rsidRPr="00480009">
              <w:rPr>
                <w:sz w:val="24"/>
                <w:szCs w:val="24"/>
              </w:rPr>
              <w:t>64,32</w:t>
            </w:r>
          </w:p>
        </w:tc>
      </w:tr>
    </w:tbl>
    <w:p w:rsidR="001969D0" w:rsidRPr="00480009" w:rsidRDefault="001969D0" w:rsidP="00D90714">
      <w:pPr>
        <w:jc w:val="both"/>
        <w:rPr>
          <w:sz w:val="24"/>
          <w:szCs w:val="24"/>
        </w:rPr>
      </w:pPr>
      <w:r w:rsidRPr="00480009">
        <w:rPr>
          <w:sz w:val="24"/>
          <w:szCs w:val="24"/>
        </w:rPr>
        <w:t xml:space="preserve"> </w:t>
      </w: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5226C9">
      <w:pPr>
        <w:rPr>
          <w:sz w:val="24"/>
          <w:szCs w:val="24"/>
        </w:rPr>
      </w:pPr>
    </w:p>
    <w:p w:rsidR="001969D0" w:rsidRPr="00480009" w:rsidRDefault="001969D0" w:rsidP="00000CBB">
      <w:pPr>
        <w:ind w:firstLine="4820"/>
        <w:rPr>
          <w:sz w:val="24"/>
          <w:szCs w:val="24"/>
        </w:rPr>
      </w:pPr>
      <w:r w:rsidRPr="00480009">
        <w:rPr>
          <w:sz w:val="24"/>
          <w:szCs w:val="24"/>
        </w:rPr>
        <w:lastRenderedPageBreak/>
        <w:t>Приложение №3 к Решению Совета</w:t>
      </w:r>
    </w:p>
    <w:p w:rsidR="001969D0" w:rsidRPr="00480009" w:rsidRDefault="001969D0" w:rsidP="00000CBB">
      <w:pPr>
        <w:ind w:firstLine="4820"/>
        <w:rPr>
          <w:sz w:val="24"/>
          <w:szCs w:val="24"/>
        </w:rPr>
      </w:pPr>
      <w:r w:rsidRPr="00480009">
        <w:rPr>
          <w:sz w:val="24"/>
          <w:szCs w:val="24"/>
        </w:rPr>
        <w:t>сельского поселения Табынский</w:t>
      </w:r>
    </w:p>
    <w:p w:rsidR="001969D0" w:rsidRPr="00480009" w:rsidRDefault="001969D0" w:rsidP="00000CBB">
      <w:pPr>
        <w:ind w:firstLine="4820"/>
        <w:rPr>
          <w:sz w:val="24"/>
          <w:szCs w:val="24"/>
        </w:rPr>
      </w:pPr>
      <w:r w:rsidRPr="00480009">
        <w:rPr>
          <w:sz w:val="24"/>
          <w:szCs w:val="24"/>
        </w:rPr>
        <w:t>сельсовет муниципального района</w:t>
      </w:r>
    </w:p>
    <w:p w:rsidR="001969D0" w:rsidRPr="00480009" w:rsidRDefault="001969D0" w:rsidP="00000CBB">
      <w:pPr>
        <w:ind w:firstLine="4820"/>
        <w:rPr>
          <w:sz w:val="24"/>
          <w:szCs w:val="24"/>
        </w:rPr>
      </w:pPr>
      <w:r w:rsidRPr="00480009">
        <w:rPr>
          <w:sz w:val="24"/>
          <w:szCs w:val="24"/>
        </w:rPr>
        <w:t>Гафурийский район</w:t>
      </w:r>
    </w:p>
    <w:p w:rsidR="001969D0" w:rsidRPr="00480009" w:rsidRDefault="001969D0" w:rsidP="00000CBB">
      <w:pPr>
        <w:ind w:firstLine="4820"/>
        <w:rPr>
          <w:sz w:val="24"/>
          <w:szCs w:val="24"/>
        </w:rPr>
      </w:pPr>
      <w:r w:rsidRPr="00480009">
        <w:rPr>
          <w:sz w:val="24"/>
          <w:szCs w:val="24"/>
        </w:rPr>
        <w:t>Республики Башкортостан</w:t>
      </w:r>
    </w:p>
    <w:p w:rsidR="001969D0" w:rsidRPr="00480009" w:rsidRDefault="001969D0" w:rsidP="00000CBB">
      <w:pPr>
        <w:autoSpaceDE w:val="0"/>
        <w:autoSpaceDN w:val="0"/>
        <w:adjustRightInd w:val="0"/>
        <w:ind w:left="4820"/>
        <w:outlineLvl w:val="1"/>
        <w:rPr>
          <w:rStyle w:val="links8"/>
          <w:b/>
          <w:bCs/>
          <w:sz w:val="24"/>
          <w:szCs w:val="24"/>
        </w:rPr>
      </w:pPr>
      <w:r w:rsidRPr="00480009">
        <w:rPr>
          <w:sz w:val="24"/>
          <w:szCs w:val="24"/>
        </w:rPr>
        <w:t>от «___»___________2015г. №____</w:t>
      </w:r>
    </w:p>
    <w:p w:rsidR="001969D0" w:rsidRPr="00480009" w:rsidRDefault="001969D0" w:rsidP="00000CBB">
      <w:pPr>
        <w:autoSpaceDE w:val="0"/>
        <w:autoSpaceDN w:val="0"/>
        <w:adjustRightInd w:val="0"/>
        <w:jc w:val="center"/>
        <w:outlineLvl w:val="1"/>
        <w:rPr>
          <w:rStyle w:val="links8"/>
          <w:b/>
          <w:bCs/>
          <w:sz w:val="24"/>
          <w:szCs w:val="24"/>
        </w:rPr>
      </w:pPr>
    </w:p>
    <w:p w:rsidR="001969D0" w:rsidRPr="00480009" w:rsidRDefault="001969D0" w:rsidP="00000CBB">
      <w:pPr>
        <w:autoSpaceDE w:val="0"/>
        <w:autoSpaceDN w:val="0"/>
        <w:adjustRightInd w:val="0"/>
        <w:jc w:val="center"/>
        <w:outlineLvl w:val="1"/>
        <w:rPr>
          <w:rStyle w:val="links8"/>
          <w:b/>
          <w:bCs/>
          <w:sz w:val="24"/>
          <w:szCs w:val="24"/>
        </w:rPr>
      </w:pPr>
      <w:r w:rsidRPr="00480009">
        <w:rPr>
          <w:rStyle w:val="links8"/>
          <w:b/>
          <w:bCs/>
          <w:sz w:val="24"/>
          <w:szCs w:val="24"/>
        </w:rPr>
        <w:t>СРЕДНИЕ СТАВКИ</w:t>
      </w:r>
    </w:p>
    <w:p w:rsidR="001969D0" w:rsidRPr="00480009" w:rsidRDefault="001969D0" w:rsidP="00000CBB">
      <w:pPr>
        <w:autoSpaceDE w:val="0"/>
        <w:autoSpaceDN w:val="0"/>
        <w:adjustRightInd w:val="0"/>
        <w:jc w:val="center"/>
        <w:outlineLvl w:val="1"/>
        <w:rPr>
          <w:rStyle w:val="links8"/>
          <w:b/>
          <w:bCs/>
          <w:sz w:val="24"/>
          <w:szCs w:val="24"/>
        </w:rPr>
      </w:pPr>
    </w:p>
    <w:p w:rsidR="001969D0" w:rsidRPr="00480009" w:rsidRDefault="001969D0" w:rsidP="00000CBB">
      <w:pPr>
        <w:autoSpaceDE w:val="0"/>
        <w:autoSpaceDN w:val="0"/>
        <w:adjustRightInd w:val="0"/>
        <w:jc w:val="center"/>
        <w:outlineLvl w:val="1"/>
        <w:rPr>
          <w:b/>
          <w:bCs/>
          <w:sz w:val="24"/>
          <w:szCs w:val="24"/>
        </w:rPr>
      </w:pPr>
      <w:r w:rsidRPr="00480009">
        <w:rPr>
          <w:b/>
          <w:bCs/>
          <w:sz w:val="24"/>
          <w:szCs w:val="24"/>
        </w:rPr>
        <w:t>арендной платы за земли, находящиеся в муниципальной собственности сельского поселения Табынский сельсовет муниципального района Гафурийский район Республики Башкортостан,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сельским поселением</w:t>
      </w:r>
    </w:p>
    <w:p w:rsidR="001969D0" w:rsidRPr="00480009" w:rsidRDefault="001969D0" w:rsidP="00000CBB">
      <w:pPr>
        <w:autoSpaceDE w:val="0"/>
        <w:autoSpaceDN w:val="0"/>
        <w:adjustRightInd w:val="0"/>
        <w:jc w:val="center"/>
        <w:outlineLvl w:val="1"/>
        <w:rPr>
          <w:sz w:val="24"/>
          <w:szCs w:val="24"/>
        </w:rPr>
      </w:pPr>
    </w:p>
    <w:p w:rsidR="001969D0" w:rsidRPr="00480009" w:rsidRDefault="001969D0" w:rsidP="00000CBB">
      <w:pPr>
        <w:autoSpaceDE w:val="0"/>
        <w:autoSpaceDN w:val="0"/>
        <w:adjustRightInd w:val="0"/>
        <w:jc w:val="center"/>
        <w:outlineLvl w:val="1"/>
        <w:rPr>
          <w:sz w:val="24"/>
          <w:szCs w:val="24"/>
        </w:rPr>
      </w:pPr>
      <w:r w:rsidRPr="00480009">
        <w:rPr>
          <w:sz w:val="24"/>
          <w:szCs w:val="24"/>
        </w:rPr>
        <w:t xml:space="preserve">I. Арендная плата </w:t>
      </w:r>
    </w:p>
    <w:p w:rsidR="001969D0" w:rsidRPr="00480009" w:rsidRDefault="001969D0" w:rsidP="00000CBB">
      <w:pPr>
        <w:autoSpaceDE w:val="0"/>
        <w:autoSpaceDN w:val="0"/>
        <w:adjustRightInd w:val="0"/>
        <w:jc w:val="center"/>
        <w:outlineLvl w:val="1"/>
        <w:rPr>
          <w:sz w:val="24"/>
          <w:szCs w:val="24"/>
        </w:rPr>
      </w:pPr>
      <w:r w:rsidRPr="00480009">
        <w:rPr>
          <w:sz w:val="24"/>
          <w:szCs w:val="24"/>
        </w:rPr>
        <w:t>за земли сельскохозяйственного назначения (использования)</w:t>
      </w:r>
    </w:p>
    <w:p w:rsidR="001969D0" w:rsidRPr="00480009" w:rsidRDefault="001969D0" w:rsidP="00000CBB">
      <w:pPr>
        <w:autoSpaceDE w:val="0"/>
        <w:autoSpaceDN w:val="0"/>
        <w:adjustRightInd w:val="0"/>
        <w:jc w:val="center"/>
        <w:rPr>
          <w:sz w:val="24"/>
          <w:szCs w:val="24"/>
        </w:rPr>
      </w:pPr>
      <w:r w:rsidRPr="00480009">
        <w:rPr>
          <w:sz w:val="24"/>
          <w:szCs w:val="24"/>
        </w:rPr>
        <w:t>в границах сельского поселения Табынский сельсовет муниципального района Гафурийский район Республики Башкортостан</w:t>
      </w:r>
    </w:p>
    <w:p w:rsidR="001969D0" w:rsidRPr="00480009" w:rsidRDefault="001969D0" w:rsidP="00000CBB">
      <w:pPr>
        <w:autoSpaceDE w:val="0"/>
        <w:autoSpaceDN w:val="0"/>
        <w:adjustRightInd w:val="0"/>
        <w:jc w:val="center"/>
        <w:rPr>
          <w:sz w:val="24"/>
          <w:szCs w:val="24"/>
        </w:rPr>
      </w:pPr>
    </w:p>
    <w:tbl>
      <w:tblPr>
        <w:tblW w:w="0" w:type="auto"/>
        <w:tblInd w:w="-68" w:type="dxa"/>
        <w:tblLayout w:type="fixed"/>
        <w:tblCellMar>
          <w:left w:w="70" w:type="dxa"/>
          <w:right w:w="70" w:type="dxa"/>
        </w:tblCellMar>
        <w:tblLook w:val="0000" w:firstRow="0" w:lastRow="0" w:firstColumn="0" w:lastColumn="0" w:noHBand="0" w:noVBand="0"/>
      </w:tblPr>
      <w:tblGrid>
        <w:gridCol w:w="3600"/>
        <w:gridCol w:w="3913"/>
        <w:gridCol w:w="2340"/>
      </w:tblGrid>
      <w:tr w:rsidR="001969D0" w:rsidRPr="00480009">
        <w:trPr>
          <w:cantSplit/>
          <w:trHeight w:val="240"/>
        </w:trPr>
        <w:tc>
          <w:tcPr>
            <w:tcW w:w="36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 xml:space="preserve">Категория (вид) </w:t>
            </w: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земель</w:t>
            </w:r>
          </w:p>
        </w:tc>
        <w:tc>
          <w:tcPr>
            <w:tcW w:w="3913"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Целевое назначение</w:t>
            </w: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земель</w:t>
            </w:r>
          </w:p>
        </w:tc>
        <w:tc>
          <w:tcPr>
            <w:tcW w:w="234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Средняя  ставка</w:t>
            </w: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арендной платы</w:t>
            </w:r>
          </w:p>
        </w:tc>
      </w:tr>
      <w:tr w:rsidR="001969D0" w:rsidRPr="00480009">
        <w:trPr>
          <w:cantSplit/>
          <w:trHeight w:val="712"/>
        </w:trPr>
        <w:tc>
          <w:tcPr>
            <w:tcW w:w="36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autoSpaceDE w:val="0"/>
              <w:autoSpaceDN w:val="0"/>
              <w:adjustRightInd w:val="0"/>
              <w:jc w:val="center"/>
              <w:outlineLvl w:val="1"/>
              <w:rPr>
                <w:sz w:val="24"/>
                <w:szCs w:val="24"/>
              </w:rPr>
            </w:pPr>
            <w:r w:rsidRPr="00480009">
              <w:rPr>
                <w:sz w:val="24"/>
                <w:szCs w:val="24"/>
              </w:rPr>
              <w:t>Земли сельскохозяйственного назначения (использования)</w:t>
            </w:r>
          </w:p>
          <w:p w:rsidR="001969D0" w:rsidRPr="00480009" w:rsidRDefault="001969D0" w:rsidP="00147E97">
            <w:pPr>
              <w:pStyle w:val="ConsPlusCell"/>
              <w:widowControl/>
              <w:jc w:val="right"/>
              <w:rPr>
                <w:rFonts w:ascii="Times New Roman" w:hAnsi="Times New Roman" w:cs="Times New Roman"/>
                <w:sz w:val="24"/>
                <w:szCs w:val="24"/>
              </w:rPr>
            </w:pPr>
          </w:p>
        </w:tc>
        <w:tc>
          <w:tcPr>
            <w:tcW w:w="3913"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autoSpaceDE w:val="0"/>
              <w:autoSpaceDN w:val="0"/>
              <w:adjustRightInd w:val="0"/>
              <w:jc w:val="center"/>
              <w:outlineLvl w:val="1"/>
              <w:rPr>
                <w:sz w:val="24"/>
                <w:szCs w:val="24"/>
              </w:rPr>
            </w:pPr>
            <w:r w:rsidRPr="00480009">
              <w:rPr>
                <w:sz w:val="24"/>
                <w:szCs w:val="24"/>
              </w:rPr>
              <w:t>Сельскохозяйственное производство</w:t>
            </w:r>
          </w:p>
          <w:p w:rsidR="001969D0" w:rsidRPr="00480009" w:rsidRDefault="001969D0" w:rsidP="00147E97">
            <w:pPr>
              <w:pStyle w:val="ConsPlusCell"/>
              <w:widowControl/>
              <w:rPr>
                <w:rFonts w:ascii="Times New Roman" w:hAnsi="Times New Roman" w:cs="Times New Roman"/>
                <w:sz w:val="24"/>
                <w:szCs w:val="24"/>
              </w:rPr>
            </w:pPr>
          </w:p>
        </w:tc>
        <w:tc>
          <w:tcPr>
            <w:tcW w:w="234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72,31 руб./га</w:t>
            </w:r>
          </w:p>
        </w:tc>
      </w:tr>
    </w:tbl>
    <w:p w:rsidR="001969D0" w:rsidRPr="00480009" w:rsidRDefault="001969D0" w:rsidP="00000CBB">
      <w:pPr>
        <w:autoSpaceDE w:val="0"/>
        <w:autoSpaceDN w:val="0"/>
        <w:adjustRightInd w:val="0"/>
        <w:jc w:val="center"/>
        <w:outlineLvl w:val="1"/>
      </w:pPr>
    </w:p>
    <w:p w:rsidR="001969D0" w:rsidRPr="00480009" w:rsidRDefault="001969D0" w:rsidP="00000CBB">
      <w:pPr>
        <w:autoSpaceDE w:val="0"/>
        <w:autoSpaceDN w:val="0"/>
        <w:adjustRightInd w:val="0"/>
        <w:jc w:val="center"/>
        <w:outlineLvl w:val="1"/>
        <w:rPr>
          <w:sz w:val="24"/>
          <w:szCs w:val="24"/>
        </w:rPr>
      </w:pPr>
      <w:r w:rsidRPr="00480009">
        <w:rPr>
          <w:lang w:val="en-US"/>
        </w:rPr>
        <w:t>II</w:t>
      </w:r>
      <w:r w:rsidRPr="00480009">
        <w:t xml:space="preserve">. </w:t>
      </w:r>
      <w:r w:rsidRPr="00480009">
        <w:rPr>
          <w:sz w:val="24"/>
          <w:szCs w:val="24"/>
        </w:rPr>
        <w:t>Арендная плата</w:t>
      </w:r>
    </w:p>
    <w:p w:rsidR="001969D0" w:rsidRPr="00480009" w:rsidRDefault="001969D0" w:rsidP="00000CBB">
      <w:pPr>
        <w:autoSpaceDE w:val="0"/>
        <w:autoSpaceDN w:val="0"/>
        <w:adjustRightInd w:val="0"/>
        <w:jc w:val="center"/>
        <w:outlineLvl w:val="1"/>
        <w:rPr>
          <w:sz w:val="24"/>
          <w:szCs w:val="24"/>
        </w:rPr>
      </w:pPr>
      <w:r w:rsidRPr="00480009">
        <w:rPr>
          <w:sz w:val="24"/>
          <w:szCs w:val="24"/>
        </w:rPr>
        <w:t>за земельные участки в границах населенных пунктов и вне их черты</w:t>
      </w:r>
    </w:p>
    <w:tbl>
      <w:tblPr>
        <w:tblW w:w="9781" w:type="dxa"/>
        <w:tblInd w:w="-68" w:type="dxa"/>
        <w:tblLayout w:type="fixed"/>
        <w:tblCellMar>
          <w:left w:w="70" w:type="dxa"/>
          <w:right w:w="70" w:type="dxa"/>
        </w:tblCellMar>
        <w:tblLook w:val="0000" w:firstRow="0" w:lastRow="0" w:firstColumn="0" w:lastColumn="0" w:noHBand="0" w:noVBand="0"/>
      </w:tblPr>
      <w:tblGrid>
        <w:gridCol w:w="3060"/>
        <w:gridCol w:w="1800"/>
        <w:gridCol w:w="3362"/>
        <w:gridCol w:w="1559"/>
      </w:tblGrid>
      <w:tr w:rsidR="001969D0" w:rsidRPr="00480009">
        <w:trPr>
          <w:cantSplit/>
          <w:trHeight w:val="600"/>
        </w:trPr>
        <w:tc>
          <w:tcPr>
            <w:tcW w:w="306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Категория (вид)  земель</w:t>
            </w:r>
          </w:p>
        </w:tc>
        <w:tc>
          <w:tcPr>
            <w:tcW w:w="18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Пользователь</w:t>
            </w:r>
          </w:p>
        </w:tc>
        <w:tc>
          <w:tcPr>
            <w:tcW w:w="3362"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Целевое назначение  земель</w:t>
            </w:r>
          </w:p>
        </w:tc>
        <w:tc>
          <w:tcPr>
            <w:tcW w:w="1559"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Средняя  ставка  арендной платы</w:t>
            </w:r>
          </w:p>
        </w:tc>
      </w:tr>
      <w:tr w:rsidR="001969D0" w:rsidRPr="00480009">
        <w:trPr>
          <w:cantSplit/>
          <w:trHeight w:val="240"/>
        </w:trPr>
        <w:tc>
          <w:tcPr>
            <w:tcW w:w="306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2</w:t>
            </w:r>
          </w:p>
        </w:tc>
        <w:tc>
          <w:tcPr>
            <w:tcW w:w="3362"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3</w:t>
            </w:r>
          </w:p>
        </w:tc>
        <w:tc>
          <w:tcPr>
            <w:tcW w:w="1559"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4</w:t>
            </w:r>
          </w:p>
        </w:tc>
      </w:tr>
      <w:tr w:rsidR="001969D0" w:rsidRPr="00480009">
        <w:trPr>
          <w:cantSplit/>
          <w:trHeight w:val="2055"/>
        </w:trPr>
        <w:tc>
          <w:tcPr>
            <w:tcW w:w="306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Земли  сельскохозяйственного</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использования,  земли</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поселений     – в границах </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 сельских</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населенных пунктов  и</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вне их черты         </w:t>
            </w:r>
          </w:p>
        </w:tc>
        <w:tc>
          <w:tcPr>
            <w:tcW w:w="18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личное подсобное</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хозяйство, выпас</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скота, садоводство,</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огородничество, животноводство,  сенокошение;  сельскохозяйственное  производство  </w:t>
            </w:r>
          </w:p>
        </w:tc>
        <w:tc>
          <w:tcPr>
            <w:tcW w:w="1559"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57,08 рубля за 1 га</w:t>
            </w:r>
          </w:p>
        </w:tc>
      </w:tr>
      <w:tr w:rsidR="001969D0" w:rsidRPr="00480009">
        <w:trPr>
          <w:cantSplit/>
          <w:trHeight w:val="731"/>
        </w:trPr>
        <w:tc>
          <w:tcPr>
            <w:tcW w:w="306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Земли поселений  –в границах     сельских</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населенных пунктов   </w:t>
            </w:r>
          </w:p>
        </w:tc>
        <w:tc>
          <w:tcPr>
            <w:tcW w:w="18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иные цели  </w:t>
            </w:r>
          </w:p>
        </w:tc>
        <w:tc>
          <w:tcPr>
            <w:tcW w:w="1559"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62,73 копейки</w:t>
            </w: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за 1 кв.м</w:t>
            </w:r>
          </w:p>
        </w:tc>
      </w:tr>
      <w:tr w:rsidR="001969D0" w:rsidRPr="00480009">
        <w:trPr>
          <w:cantSplit/>
          <w:trHeight w:val="2136"/>
        </w:trPr>
        <w:tc>
          <w:tcPr>
            <w:tcW w:w="306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lastRenderedPageBreak/>
              <w:t>Земли промышленности,</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транспорта,  связи  и</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т.д. –   вне   черты</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населенных пунктов   </w:t>
            </w:r>
          </w:p>
        </w:tc>
        <w:tc>
          <w:tcPr>
            <w:tcW w:w="18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промышленная  деятельность (включая карьеры и территории,</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нарушенные  производственной  деятельностью),  транспорт, связь,</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радиотелевещание</w:t>
            </w:r>
          </w:p>
        </w:tc>
        <w:tc>
          <w:tcPr>
            <w:tcW w:w="1559"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87,54 копейки</w:t>
            </w: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за 1 кв.м</w:t>
            </w:r>
          </w:p>
        </w:tc>
      </w:tr>
      <w:tr w:rsidR="001969D0" w:rsidRPr="00480009">
        <w:trPr>
          <w:cantSplit/>
          <w:trHeight w:val="1058"/>
        </w:trPr>
        <w:tc>
          <w:tcPr>
            <w:tcW w:w="306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Земли особо охраняемых территорий и объектов</w:t>
            </w:r>
          </w:p>
        </w:tc>
        <w:tc>
          <w:tcPr>
            <w:tcW w:w="1800"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граждане,  юридические лица</w:t>
            </w:r>
          </w:p>
        </w:tc>
        <w:tc>
          <w:tcPr>
            <w:tcW w:w="3362"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 xml:space="preserve">размещение баз отдыха, пансионатов, туристических баз </w:t>
            </w:r>
          </w:p>
          <w:p w:rsidR="001969D0" w:rsidRPr="00480009" w:rsidRDefault="001969D0" w:rsidP="00147E97">
            <w:pPr>
              <w:pStyle w:val="ConsPlusCell"/>
              <w:widowControl/>
              <w:rPr>
                <w:rFonts w:ascii="Times New Roman" w:hAnsi="Times New Roman" w:cs="Times New Roman"/>
                <w:sz w:val="24"/>
                <w:szCs w:val="24"/>
              </w:rPr>
            </w:pPr>
            <w:r w:rsidRPr="00480009">
              <w:rPr>
                <w:rFonts w:ascii="Times New Roman" w:hAnsi="Times New Roman" w:cs="Times New Roman"/>
                <w:sz w:val="24"/>
                <w:szCs w:val="24"/>
              </w:rPr>
              <w:t>и других рекреационных объектов</w:t>
            </w:r>
          </w:p>
        </w:tc>
        <w:tc>
          <w:tcPr>
            <w:tcW w:w="1559" w:type="dxa"/>
            <w:tcBorders>
              <w:top w:val="single" w:sz="6" w:space="0" w:color="auto"/>
              <w:left w:val="single" w:sz="6" w:space="0" w:color="auto"/>
              <w:bottom w:val="single" w:sz="6" w:space="0" w:color="auto"/>
              <w:right w:val="single" w:sz="6" w:space="0" w:color="auto"/>
            </w:tcBorders>
          </w:tcPr>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87,54 копейки</w:t>
            </w:r>
          </w:p>
          <w:p w:rsidR="001969D0" w:rsidRPr="00480009" w:rsidRDefault="001969D0" w:rsidP="00147E97">
            <w:pPr>
              <w:pStyle w:val="ConsPlusCell"/>
              <w:widowControl/>
              <w:jc w:val="center"/>
              <w:rPr>
                <w:rFonts w:ascii="Times New Roman" w:hAnsi="Times New Roman" w:cs="Times New Roman"/>
                <w:sz w:val="24"/>
                <w:szCs w:val="24"/>
              </w:rPr>
            </w:pPr>
            <w:r w:rsidRPr="00480009">
              <w:rPr>
                <w:rFonts w:ascii="Times New Roman" w:hAnsi="Times New Roman" w:cs="Times New Roman"/>
                <w:sz w:val="24"/>
                <w:szCs w:val="24"/>
              </w:rPr>
              <w:t>за 1 кв.м</w:t>
            </w:r>
          </w:p>
        </w:tc>
      </w:tr>
    </w:tbl>
    <w:p w:rsidR="001969D0" w:rsidRPr="00480009" w:rsidRDefault="001969D0" w:rsidP="00000CBB">
      <w:pPr>
        <w:ind w:firstLine="540"/>
        <w:jc w:val="both"/>
        <w:rPr>
          <w:sz w:val="24"/>
          <w:szCs w:val="24"/>
        </w:rPr>
      </w:pPr>
    </w:p>
    <w:p w:rsidR="001969D0" w:rsidRPr="00480009" w:rsidRDefault="001969D0" w:rsidP="00000CBB">
      <w:pPr>
        <w:ind w:left="5387"/>
        <w:rPr>
          <w:sz w:val="24"/>
          <w:szCs w:val="24"/>
        </w:rPr>
      </w:pPr>
      <w:r w:rsidRPr="00480009">
        <w:rPr>
          <w:sz w:val="24"/>
          <w:szCs w:val="24"/>
        </w:rPr>
        <w:t xml:space="preserve"> </w:t>
      </w: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p>
    <w:p w:rsidR="001969D0" w:rsidRPr="00480009" w:rsidRDefault="001969D0" w:rsidP="00D90714">
      <w:pPr>
        <w:ind w:firstLine="4820"/>
        <w:rPr>
          <w:sz w:val="24"/>
          <w:szCs w:val="24"/>
        </w:rPr>
      </w:pPr>
      <w:r w:rsidRPr="00480009">
        <w:rPr>
          <w:sz w:val="24"/>
          <w:szCs w:val="24"/>
        </w:rPr>
        <w:lastRenderedPageBreak/>
        <w:t>Приложение №4 к Решению Совета</w:t>
      </w:r>
    </w:p>
    <w:p w:rsidR="001969D0" w:rsidRPr="00480009" w:rsidRDefault="001969D0" w:rsidP="00D90714">
      <w:pPr>
        <w:ind w:firstLine="4820"/>
        <w:rPr>
          <w:sz w:val="24"/>
          <w:szCs w:val="24"/>
        </w:rPr>
      </w:pPr>
      <w:r w:rsidRPr="00480009">
        <w:rPr>
          <w:sz w:val="24"/>
          <w:szCs w:val="24"/>
        </w:rPr>
        <w:t>сельского поселения Табынский</w:t>
      </w:r>
    </w:p>
    <w:p w:rsidR="001969D0" w:rsidRPr="00480009" w:rsidRDefault="001969D0" w:rsidP="00D90714">
      <w:pPr>
        <w:ind w:firstLine="4820"/>
        <w:rPr>
          <w:sz w:val="24"/>
          <w:szCs w:val="24"/>
        </w:rPr>
      </w:pPr>
      <w:r w:rsidRPr="00480009">
        <w:rPr>
          <w:sz w:val="24"/>
          <w:szCs w:val="24"/>
        </w:rPr>
        <w:t>сельсовет муниципального района</w:t>
      </w:r>
    </w:p>
    <w:p w:rsidR="001969D0" w:rsidRPr="00480009" w:rsidRDefault="001969D0" w:rsidP="00D90714">
      <w:pPr>
        <w:ind w:firstLine="4820"/>
        <w:rPr>
          <w:sz w:val="24"/>
          <w:szCs w:val="24"/>
        </w:rPr>
      </w:pPr>
      <w:r w:rsidRPr="00480009">
        <w:rPr>
          <w:sz w:val="24"/>
          <w:szCs w:val="24"/>
        </w:rPr>
        <w:t>Гафурийский район</w:t>
      </w:r>
    </w:p>
    <w:p w:rsidR="001969D0" w:rsidRPr="00480009" w:rsidRDefault="001969D0" w:rsidP="00D90714">
      <w:pPr>
        <w:ind w:firstLine="4820"/>
        <w:rPr>
          <w:sz w:val="24"/>
          <w:szCs w:val="24"/>
        </w:rPr>
      </w:pPr>
      <w:r w:rsidRPr="00480009">
        <w:rPr>
          <w:sz w:val="24"/>
          <w:szCs w:val="24"/>
        </w:rPr>
        <w:t>Республики Башкортостан</w:t>
      </w:r>
    </w:p>
    <w:p w:rsidR="001969D0" w:rsidRPr="00480009" w:rsidRDefault="001969D0" w:rsidP="00D90714">
      <w:pPr>
        <w:autoSpaceDE w:val="0"/>
        <w:autoSpaceDN w:val="0"/>
        <w:adjustRightInd w:val="0"/>
        <w:ind w:left="4820"/>
        <w:outlineLvl w:val="1"/>
        <w:rPr>
          <w:rStyle w:val="links8"/>
          <w:b/>
          <w:bCs/>
          <w:sz w:val="24"/>
          <w:szCs w:val="24"/>
        </w:rPr>
      </w:pPr>
      <w:r w:rsidRPr="00480009">
        <w:rPr>
          <w:sz w:val="24"/>
          <w:szCs w:val="24"/>
        </w:rPr>
        <w:t>от «___»___________2015г. №____</w:t>
      </w:r>
    </w:p>
    <w:p w:rsidR="001969D0" w:rsidRPr="00480009" w:rsidRDefault="001969D0" w:rsidP="005226C9">
      <w:pPr>
        <w:ind w:firstLine="540"/>
        <w:jc w:val="both"/>
        <w:rPr>
          <w:sz w:val="24"/>
          <w:szCs w:val="24"/>
        </w:rPr>
      </w:pPr>
    </w:p>
    <w:p w:rsidR="001969D0" w:rsidRPr="00480009" w:rsidRDefault="001969D0" w:rsidP="005226C9">
      <w:pPr>
        <w:pStyle w:val="ConsPlusTitle"/>
        <w:widowControl/>
        <w:jc w:val="center"/>
        <w:rPr>
          <w:b w:val="0"/>
          <w:bCs w:val="0"/>
        </w:rPr>
      </w:pPr>
    </w:p>
    <w:p w:rsidR="001969D0" w:rsidRPr="00480009" w:rsidRDefault="001969D0" w:rsidP="005226C9">
      <w:pPr>
        <w:pStyle w:val="ConsPlusTitle"/>
        <w:widowControl/>
        <w:jc w:val="center"/>
        <w:rPr>
          <w:b w:val="0"/>
          <w:bCs w:val="0"/>
        </w:rPr>
      </w:pPr>
      <w:r w:rsidRPr="00480009">
        <w:rPr>
          <w:b w:val="0"/>
          <w:bCs w:val="0"/>
        </w:rPr>
        <w:t>КОЭФФИЦИЕНТЫ,</w:t>
      </w:r>
    </w:p>
    <w:p w:rsidR="001969D0" w:rsidRPr="00480009" w:rsidRDefault="001969D0" w:rsidP="005226C9">
      <w:pPr>
        <w:pStyle w:val="ConsPlusTitle"/>
        <w:widowControl/>
        <w:jc w:val="center"/>
        <w:rPr>
          <w:b w:val="0"/>
          <w:bCs w:val="0"/>
        </w:rPr>
      </w:pPr>
      <w:r w:rsidRPr="00480009">
        <w:rPr>
          <w:b w:val="0"/>
          <w:bCs w:val="0"/>
        </w:rPr>
        <w:t xml:space="preserve"> учитывающие категорию арендаторов и вид использования земельных участков</w:t>
      </w:r>
    </w:p>
    <w:p w:rsidR="001969D0" w:rsidRPr="00480009" w:rsidRDefault="001969D0" w:rsidP="005226C9">
      <w:pPr>
        <w:pStyle w:val="ConsPlusTitle"/>
        <w:widowControl/>
        <w:jc w:val="center"/>
        <w:rPr>
          <w:b w:val="0"/>
          <w:bCs w:val="0"/>
        </w:rPr>
      </w:pPr>
    </w:p>
    <w:tbl>
      <w:tblPr>
        <w:tblW w:w="10230" w:type="dxa"/>
        <w:tblCellSpacing w:w="15" w:type="dxa"/>
        <w:tblInd w:w="-13" w:type="dxa"/>
        <w:tblCellMar>
          <w:top w:w="15" w:type="dxa"/>
          <w:left w:w="15" w:type="dxa"/>
          <w:bottom w:w="15" w:type="dxa"/>
          <w:right w:w="15" w:type="dxa"/>
        </w:tblCellMar>
        <w:tblLook w:val="0000" w:firstRow="0" w:lastRow="0" w:firstColumn="0" w:lastColumn="0" w:noHBand="0" w:noVBand="0"/>
      </w:tblPr>
      <w:tblGrid>
        <w:gridCol w:w="711"/>
        <w:gridCol w:w="4199"/>
        <w:gridCol w:w="2094"/>
        <w:gridCol w:w="1701"/>
        <w:gridCol w:w="1525"/>
      </w:tblGrid>
      <w:tr w:rsidR="001969D0" w:rsidRPr="00480009">
        <w:trPr>
          <w:tblCellSpacing w:w="15" w:type="dxa"/>
        </w:trPr>
        <w:tc>
          <w:tcPr>
            <w:tcW w:w="666" w:type="dxa"/>
            <w:vMerge w:val="restart"/>
            <w:tcBorders>
              <w:top w:val="single" w:sz="6" w:space="0" w:color="000000"/>
              <w:left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N</w:t>
            </w:r>
          </w:p>
          <w:p w:rsidR="001969D0" w:rsidRPr="00480009" w:rsidRDefault="001969D0" w:rsidP="00F20A15">
            <w:pPr>
              <w:jc w:val="center"/>
              <w:rPr>
                <w:sz w:val="24"/>
                <w:szCs w:val="24"/>
              </w:rPr>
            </w:pPr>
            <w:r w:rsidRPr="00480009">
              <w:rPr>
                <w:sz w:val="24"/>
                <w:szCs w:val="24"/>
              </w:rPr>
              <w:t>п/п</w:t>
            </w:r>
          </w:p>
        </w:tc>
        <w:tc>
          <w:tcPr>
            <w:tcW w:w="4169" w:type="dxa"/>
            <w:vMerge w:val="restart"/>
            <w:tcBorders>
              <w:top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Наименование сферы использования земель</w:t>
            </w:r>
          </w:p>
        </w:tc>
        <w:tc>
          <w:tcPr>
            <w:tcW w:w="5275" w:type="dxa"/>
            <w:gridSpan w:val="3"/>
            <w:tcBorders>
              <w:top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Коэффициенты, учитывающие категорию арендаторов и вид использования земельных участков (Ки)</w:t>
            </w:r>
          </w:p>
        </w:tc>
      </w:tr>
      <w:tr w:rsidR="001969D0" w:rsidRPr="00480009">
        <w:trPr>
          <w:tblCellSpacing w:w="15" w:type="dxa"/>
        </w:trPr>
        <w:tc>
          <w:tcPr>
            <w:tcW w:w="0" w:type="auto"/>
            <w:vMerge/>
            <w:tcBorders>
              <w:top w:val="single" w:sz="6" w:space="0" w:color="000000"/>
              <w:left w:val="single" w:sz="6" w:space="0" w:color="000000"/>
              <w:right w:val="single" w:sz="6" w:space="0" w:color="000000"/>
            </w:tcBorders>
            <w:vAlign w:val="center"/>
          </w:tcPr>
          <w:p w:rsidR="001969D0" w:rsidRPr="00480009" w:rsidRDefault="001969D0" w:rsidP="00F20A15">
            <w:pPr>
              <w:rPr>
                <w:sz w:val="24"/>
                <w:szCs w:val="24"/>
              </w:rPr>
            </w:pPr>
          </w:p>
        </w:tc>
        <w:tc>
          <w:tcPr>
            <w:tcW w:w="0" w:type="auto"/>
            <w:vMerge/>
            <w:tcBorders>
              <w:top w:val="single" w:sz="6" w:space="0" w:color="000000"/>
              <w:right w:val="single" w:sz="6" w:space="0" w:color="000000"/>
            </w:tcBorders>
            <w:vAlign w:val="center"/>
          </w:tcPr>
          <w:p w:rsidR="001969D0" w:rsidRPr="00480009" w:rsidRDefault="001969D0" w:rsidP="00F20A15">
            <w:pPr>
              <w:rPr>
                <w:sz w:val="24"/>
                <w:szCs w:val="24"/>
              </w:rPr>
            </w:pPr>
          </w:p>
        </w:tc>
        <w:tc>
          <w:tcPr>
            <w:tcW w:w="3765" w:type="dxa"/>
            <w:gridSpan w:val="2"/>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в пределах границ населенного пункта</w:t>
            </w:r>
          </w:p>
        </w:tc>
        <w:tc>
          <w:tcPr>
            <w:tcW w:w="1480" w:type="dxa"/>
            <w:vMerge w:val="restart"/>
            <w:tcBorders>
              <w:right w:val="single" w:sz="6" w:space="0" w:color="000000"/>
            </w:tcBorders>
          </w:tcPr>
          <w:p w:rsidR="001969D0" w:rsidRPr="00480009" w:rsidRDefault="001969D0" w:rsidP="00F20A15">
            <w:pPr>
              <w:jc w:val="center"/>
              <w:rPr>
                <w:sz w:val="24"/>
                <w:szCs w:val="24"/>
              </w:rPr>
            </w:pPr>
            <w:r w:rsidRPr="00480009">
              <w:rPr>
                <w:sz w:val="24"/>
                <w:szCs w:val="24"/>
              </w:rPr>
              <w:t>вне черты населенного пункта</w:t>
            </w:r>
          </w:p>
        </w:tc>
      </w:tr>
      <w:tr w:rsidR="001969D0" w:rsidRPr="00480009">
        <w:trPr>
          <w:tblCellSpacing w:w="15" w:type="dxa"/>
        </w:trPr>
        <w:tc>
          <w:tcPr>
            <w:tcW w:w="0" w:type="auto"/>
            <w:vMerge/>
            <w:tcBorders>
              <w:top w:val="single" w:sz="6" w:space="0" w:color="000000"/>
              <w:left w:val="single" w:sz="6" w:space="0" w:color="000000"/>
              <w:right w:val="single" w:sz="6" w:space="0" w:color="000000"/>
            </w:tcBorders>
            <w:vAlign w:val="center"/>
          </w:tcPr>
          <w:p w:rsidR="001969D0" w:rsidRPr="00480009" w:rsidRDefault="001969D0" w:rsidP="00F20A15">
            <w:pPr>
              <w:rPr>
                <w:sz w:val="24"/>
                <w:szCs w:val="24"/>
              </w:rPr>
            </w:pPr>
          </w:p>
        </w:tc>
        <w:tc>
          <w:tcPr>
            <w:tcW w:w="0" w:type="auto"/>
            <w:vMerge/>
            <w:tcBorders>
              <w:top w:val="single" w:sz="6" w:space="0" w:color="000000"/>
              <w:right w:val="single" w:sz="6" w:space="0" w:color="000000"/>
            </w:tcBorders>
            <w:vAlign w:val="center"/>
          </w:tcPr>
          <w:p w:rsidR="001969D0" w:rsidRPr="00480009" w:rsidRDefault="001969D0" w:rsidP="00F20A15">
            <w:pPr>
              <w:rPr>
                <w:sz w:val="24"/>
                <w:szCs w:val="24"/>
              </w:rPr>
            </w:pP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земли промышленных и коммунально-</w:t>
            </w:r>
          </w:p>
          <w:p w:rsidR="001969D0" w:rsidRPr="00480009" w:rsidRDefault="001969D0" w:rsidP="00F20A15">
            <w:pPr>
              <w:jc w:val="center"/>
              <w:rPr>
                <w:sz w:val="24"/>
                <w:szCs w:val="24"/>
              </w:rPr>
            </w:pPr>
            <w:r w:rsidRPr="00480009">
              <w:rPr>
                <w:sz w:val="24"/>
                <w:szCs w:val="24"/>
              </w:rPr>
              <w:t>складских территорий, транспорта, связи</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земли жилой и общественной застройки</w:t>
            </w:r>
          </w:p>
        </w:tc>
        <w:tc>
          <w:tcPr>
            <w:tcW w:w="0" w:type="auto"/>
            <w:vMerge/>
            <w:tcBorders>
              <w:right w:val="single" w:sz="6" w:space="0" w:color="000000"/>
            </w:tcBorders>
            <w:vAlign w:val="center"/>
          </w:tcPr>
          <w:p w:rsidR="001969D0" w:rsidRPr="00480009" w:rsidRDefault="001969D0" w:rsidP="00F20A15">
            <w:pPr>
              <w:rPr>
                <w:sz w:val="24"/>
                <w:szCs w:val="24"/>
              </w:rPr>
            </w:pP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4169"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4</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 Жилищное хозяйство</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Жилой фонд юридических и физических лиц</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Полигоны твердых бытовых отходов</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2. Образование</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Негосударственные учреждения образования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Курсы подготовки специалистов (автошколы, курсы по повышению квалификации и др.)</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Учреждения образования, кроме указанных в пунктах 2.1 и 2.2</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3. Здравоохранение, социальная защита населения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Негосударственные организации здравоохранения, санатории, профилактории и др.</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Фармацевтические фирмы, медицинские страховые компании, склады и базы медицинских учреждений</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 xml:space="preserve">Учреждения здравоохранения (больницы, поликлиники, профилактории, лечебно-оздоровительные центры, санэпидстанции, учреждения </w:t>
            </w:r>
            <w:r w:rsidRPr="00480009">
              <w:rPr>
                <w:sz w:val="24"/>
                <w:szCs w:val="24"/>
              </w:rPr>
              <w:lastRenderedPageBreak/>
              <w:t>соцзащиты, государственные санаторные учреждения)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lastRenderedPageBreak/>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4. Культура, искусство и спорт</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4.1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Библиотеки, клубы, дома и дворцы культуры, кинотеатры, музеи, театры, детские центры, концертные организации, дома дружбы, киностудии, соответствующие общежития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4.2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Религиозные объединения, церкви, молельные дома, мечети, монастыри и т.д.</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4.3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Дворцы спорта, спортивные школы, спорткомплексы, стадионы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4.4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Редакции, типографии, корпункты, телестудии, радиостудии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5. Бытовое обслуживание</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Производственные объекты бытового обслуживания: ателье, ремонтные мастерские, пункты проката и т.п.</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Гостиничное хозяйство</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Временные сооружения, используемые под мастерские, пункты обслуживания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Непроизводственные объекты бытового обслуживания; бани, парикмахерские, прачечные и т.п.</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6. Кредитно-финансовые учреждения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Банки, финансовые учреждения, банкоматы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Страховые компании, инвестиционные фонды, ломбарды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7. Фонды и объединения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7.1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Пенсионные, медицинские фонды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7.2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Общественные объединения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8. Учреждения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Учреждения судебно-правовой и уголовно-исполнительной системы, объекты, предоставляемые для размещения внутренних войск, пожарной охраны и таможни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Негосударственные нотариальные и адвокатские конторы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Охранные организации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Конторы, офисы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9. Отдых, развлечения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9.1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Дискоклубы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lastRenderedPageBreak/>
              <w:t>9.2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Казино, ночные клубы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9.3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Организации и индивидуальные предприниматели игорного бизнеса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140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140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10. Коммунальное хозяйство</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Очистные сооружения, водозаборы, площадки для бытовых отходов</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0,3</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Площадки для промышленных отходов</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Склады, базы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11. Дорожное хозяйство</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11.1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Земельные участки, занятые государственными автомобильными дорогами общего пользования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0,001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0,001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0,001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12. Транспорт и техническое обслуживание автотранспорта</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Пассажирский и грузовой транспорт: вокзалы, предприятия автотранспорта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Транспорт нефти и газа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Временные сооружения, занятые авторемонтными мастерскими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Автосервис, мойки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12.5</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Автостоянки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60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13. Гаражи</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13.1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Гаражи индивидуальные, коллективные, металлические и хозяйственно- вспомогательные постройки</w:t>
            </w:r>
          </w:p>
        </w:tc>
        <w:tc>
          <w:tcPr>
            <w:tcW w:w="2064" w:type="dxa"/>
            <w:tcBorders>
              <w:bottom w:val="single" w:sz="6" w:space="0" w:color="000000"/>
              <w:right w:val="single" w:sz="6" w:space="0" w:color="000000"/>
            </w:tcBorders>
          </w:tcPr>
          <w:p w:rsidR="001969D0" w:rsidRPr="00480009" w:rsidRDefault="001969D0" w:rsidP="00F20A15">
            <w:pPr>
              <w:rPr>
                <w:sz w:val="24"/>
                <w:szCs w:val="24"/>
              </w:rPr>
            </w:pPr>
            <w:r w:rsidRPr="00480009">
              <w:rPr>
                <w:sz w:val="24"/>
                <w:szCs w:val="24"/>
              </w:rPr>
              <w:t> </w:t>
            </w:r>
          </w:p>
          <w:p w:rsidR="001969D0" w:rsidRPr="00480009" w:rsidRDefault="001969D0" w:rsidP="00F20A15">
            <w:pPr>
              <w:jc w:val="center"/>
              <w:rPr>
                <w:sz w:val="24"/>
                <w:szCs w:val="24"/>
              </w:rPr>
            </w:pPr>
            <w:r w:rsidRPr="00480009">
              <w:rPr>
                <w:sz w:val="24"/>
                <w:szCs w:val="24"/>
              </w:rPr>
              <w:t>3</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p>
          <w:p w:rsidR="001969D0" w:rsidRPr="00480009" w:rsidRDefault="001969D0" w:rsidP="00F20A15">
            <w:pPr>
              <w:jc w:val="center"/>
              <w:rPr>
                <w:sz w:val="24"/>
                <w:szCs w:val="24"/>
              </w:rPr>
            </w:pPr>
            <w:r w:rsidRPr="00480009">
              <w:rPr>
                <w:sz w:val="24"/>
                <w:szCs w:val="24"/>
              </w:rPr>
              <w:t>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p>
          <w:p w:rsidR="001969D0" w:rsidRPr="00480009" w:rsidRDefault="001969D0" w:rsidP="00F20A15">
            <w:pPr>
              <w:jc w:val="center"/>
              <w:rPr>
                <w:sz w:val="24"/>
                <w:szCs w:val="24"/>
              </w:rPr>
            </w:pPr>
            <w:r w:rsidRPr="00480009">
              <w:rPr>
                <w:sz w:val="24"/>
                <w:szCs w:val="24"/>
              </w:rPr>
              <w:t>3</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13.2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Гаражи подземные и многоэтажные</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13.3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Гаражи служебные</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14. АЗС</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14.1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Стационарные, контейнерные, в том числе передвижные (бензовозы)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14.2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Газонакопительные станции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15. Промышленность</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(площадь- менее 0,5 га)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(площадь- от 0,5 до 5 га)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(площадь- более 5 га)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Нефтедобыча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15.5</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обслуживающие сельхоз товаропроизводителей</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15.6</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Карьеры для добычи песка, щебня, глины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15.7</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 xml:space="preserve">Предприятия по добыче и переработке облицовочных и поделочных камней, карьеры для добычи строительного </w:t>
            </w:r>
            <w:r w:rsidRPr="00480009">
              <w:rPr>
                <w:sz w:val="24"/>
                <w:szCs w:val="24"/>
              </w:rPr>
              <w:lastRenderedPageBreak/>
              <w:t>камня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lastRenderedPageBreak/>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15.8</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и карьеры по добыче и переработке золота и медно-колчеданных руд</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15.9</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Карьеры для добычи других руд</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15.10</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Переработка древесины (площадь - менее 200кв.м)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Переработка древесины (площадь - от 200 до 500кв.м)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Переработка древесины (площадь- от 500 до 1000кв.м)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9</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Переработка древесины (площадь- от 1000кв.м и более)</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4</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по добыче и переработке облицовочных и поделочных камней, карьеры для добычи строительного камня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15.15</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Предприятия, находящиеся в стадии конкурсного производства</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0,1</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16. Строительство</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Жилищное строительство в течение срока, предусмотренного проектом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Жилищное строительство в течение срока, превышающего срок, предусмотренный проектом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Проектирование, строительство и реконструкция объектов социально-культурного назначения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Промышленное строительство в течение срока, предусмотренного проектом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16.5</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Промышленное строительство в течение срока, превышающего срок, предусмотренный проектом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16.6</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Строительство объектов, не предусмотренных подпунктами 16.1 - 16.5, в течение срока,  предусмотренного проектом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16.7</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Строительство объектов, не предусмотренных подпунктами 16.1-16.5, в течение срока, превышающего срок, предусмотренный проектом</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17. Связь</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17.1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Почтовая связь</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17.2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Курьерская связь, электро- и радиосвязь</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17.3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 xml:space="preserve">Телефон, телеграф, участки под </w:t>
            </w:r>
            <w:r w:rsidRPr="00480009">
              <w:rPr>
                <w:sz w:val="24"/>
                <w:szCs w:val="24"/>
              </w:rPr>
              <w:lastRenderedPageBreak/>
              <w:t>объектами связи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lastRenderedPageBreak/>
              <w:t>15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 xml:space="preserve">17.4. </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Сотовая телефонная связь</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18. Рекреационная деятельность</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18.1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Садово-парковое хозяйство: сады, скверы, парки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18.2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Детские оздоровительные учреждения, в том числе пионерские лагеря</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18.3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Туристические базы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18.4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Туристические фирмы (бюро)</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19. Торговля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19.1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Универсамы, универмаги, магазины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19.2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Рынки, авторынки, рынки автозапчастей, торговые центры, торгово-сервисные комплексы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19.4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Распределительные склады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19.5</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Торговля в киосках, палатках и павильонах, совмещенных с остановочными пунктами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19.6</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Оптовые торговые базы, склады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20. Общественное питание</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Бары, рестораны, кафе I категории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80</w:t>
            </w:r>
          </w:p>
        </w:tc>
        <w:tc>
          <w:tcPr>
            <w:tcW w:w="1480" w:type="dxa"/>
            <w:tcBorders>
              <w:bottom w:val="single" w:sz="6" w:space="0" w:color="000000"/>
              <w:right w:val="single" w:sz="6" w:space="0" w:color="000000"/>
            </w:tcBorders>
          </w:tcPr>
          <w:p w:rsidR="001969D0" w:rsidRPr="00480009" w:rsidRDefault="001969D0" w:rsidP="00F20A15">
            <w:pPr>
              <w:rPr>
                <w:sz w:val="24"/>
                <w:szCs w:val="24"/>
              </w:rPr>
            </w:pPr>
            <w:r w:rsidRPr="00480009">
              <w:rPr>
                <w:sz w:val="24"/>
                <w:szCs w:val="24"/>
              </w:rPr>
              <w:t xml:space="preserve">          80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Столовые, кафе II и III категорий</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Школьные столовые</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0,1</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0,1</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0,1</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Летние кафе</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21. Реклама</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21.1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Рекламные установки</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80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21.2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Рекламные установки для размещения социальной рекламы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21.3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Выставочная деятельность</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500</w:t>
            </w:r>
          </w:p>
        </w:tc>
      </w:tr>
      <w:tr w:rsidR="001969D0" w:rsidRPr="00480009">
        <w:trPr>
          <w:tblCellSpacing w:w="15" w:type="dxa"/>
        </w:trPr>
        <w:tc>
          <w:tcPr>
            <w:tcW w:w="10170" w:type="dxa"/>
            <w:gridSpan w:val="5"/>
            <w:tcBorders>
              <w:left w:val="single" w:sz="6" w:space="0" w:color="000000"/>
              <w:bottom w:val="single" w:sz="6" w:space="0" w:color="000000"/>
              <w:right w:val="single" w:sz="6" w:space="0" w:color="000000"/>
            </w:tcBorders>
          </w:tcPr>
          <w:p w:rsidR="001969D0" w:rsidRPr="00480009" w:rsidRDefault="001969D0" w:rsidP="00F20A15">
            <w:pPr>
              <w:jc w:val="center"/>
              <w:rPr>
                <w:b/>
                <w:bCs/>
                <w:sz w:val="24"/>
                <w:szCs w:val="24"/>
              </w:rPr>
            </w:pPr>
            <w:r w:rsidRPr="00480009">
              <w:rPr>
                <w:b/>
                <w:bCs/>
                <w:sz w:val="24"/>
                <w:szCs w:val="24"/>
              </w:rPr>
              <w:t>22. Земельные участки сельскохозяйственного назначения</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22.1</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Личное подсобное хозяйство</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22.2</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Садоводство, огородничество</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22.3</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Пчеловодство</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15</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22.4</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Теплицы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10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5</w:t>
            </w:r>
          </w:p>
        </w:tc>
      </w:tr>
      <w:tr w:rsidR="001969D0" w:rsidRPr="00480009">
        <w:trPr>
          <w:tblCellSpacing w:w="15" w:type="dxa"/>
        </w:trPr>
        <w:tc>
          <w:tcPr>
            <w:tcW w:w="666" w:type="dxa"/>
            <w:tcBorders>
              <w:left w:val="single" w:sz="6" w:space="0" w:color="000000"/>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22.5</w:t>
            </w:r>
          </w:p>
        </w:tc>
        <w:tc>
          <w:tcPr>
            <w:tcW w:w="4169" w:type="dxa"/>
            <w:tcBorders>
              <w:bottom w:val="single" w:sz="6" w:space="0" w:color="000000"/>
              <w:right w:val="single" w:sz="6" w:space="0" w:color="000000"/>
            </w:tcBorders>
          </w:tcPr>
          <w:p w:rsidR="001969D0" w:rsidRPr="00480009" w:rsidRDefault="001969D0" w:rsidP="00F20A15">
            <w:pPr>
              <w:jc w:val="both"/>
              <w:rPr>
                <w:sz w:val="24"/>
                <w:szCs w:val="24"/>
              </w:rPr>
            </w:pPr>
            <w:r w:rsidRPr="00480009">
              <w:rPr>
                <w:sz w:val="24"/>
                <w:szCs w:val="24"/>
              </w:rPr>
              <w:t>Пруды</w:t>
            </w:r>
          </w:p>
        </w:tc>
        <w:tc>
          <w:tcPr>
            <w:tcW w:w="2064"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20</w:t>
            </w:r>
          </w:p>
        </w:tc>
        <w:tc>
          <w:tcPr>
            <w:tcW w:w="1671"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30</w:t>
            </w:r>
          </w:p>
        </w:tc>
        <w:tc>
          <w:tcPr>
            <w:tcW w:w="1480" w:type="dxa"/>
            <w:tcBorders>
              <w:bottom w:val="single" w:sz="6" w:space="0" w:color="000000"/>
              <w:right w:val="single" w:sz="6" w:space="0" w:color="000000"/>
            </w:tcBorders>
          </w:tcPr>
          <w:p w:rsidR="001969D0" w:rsidRPr="00480009" w:rsidRDefault="001969D0" w:rsidP="00F20A15">
            <w:pPr>
              <w:jc w:val="center"/>
              <w:rPr>
                <w:sz w:val="24"/>
                <w:szCs w:val="24"/>
              </w:rPr>
            </w:pPr>
            <w:r w:rsidRPr="00480009">
              <w:rPr>
                <w:sz w:val="24"/>
                <w:szCs w:val="24"/>
              </w:rPr>
              <w:t>25</w:t>
            </w:r>
          </w:p>
        </w:tc>
      </w:tr>
    </w:tbl>
    <w:p w:rsidR="001969D0" w:rsidRPr="00480009" w:rsidRDefault="001969D0" w:rsidP="005226C9">
      <w:pPr>
        <w:ind w:firstLine="540"/>
        <w:jc w:val="both"/>
        <w:rPr>
          <w:sz w:val="24"/>
          <w:szCs w:val="24"/>
        </w:rPr>
      </w:pPr>
      <w:r w:rsidRPr="00480009">
        <w:rPr>
          <w:sz w:val="24"/>
          <w:szCs w:val="24"/>
        </w:rPr>
        <w:t xml:space="preserve"> </w:t>
      </w:r>
    </w:p>
    <w:p w:rsidR="001969D0" w:rsidRPr="00480009" w:rsidRDefault="001969D0" w:rsidP="005226C9"/>
    <w:sectPr w:rsidR="001969D0" w:rsidRPr="00480009" w:rsidSect="00445FF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531" w:rsidRDefault="00124531" w:rsidP="00D90714">
      <w:r>
        <w:separator/>
      </w:r>
    </w:p>
  </w:endnote>
  <w:endnote w:type="continuationSeparator" w:id="0">
    <w:p w:rsidR="00124531" w:rsidRDefault="00124531" w:rsidP="00D90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New Bash">
    <w:altName w:val="Arial"/>
    <w:panose1 w:val="00000000000000000000"/>
    <w:charset w:val="CC"/>
    <w:family w:val="swiss"/>
    <w:notTrueType/>
    <w:pitch w:val="variable"/>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531" w:rsidRDefault="00124531" w:rsidP="00D90714">
      <w:r>
        <w:separator/>
      </w:r>
    </w:p>
  </w:footnote>
  <w:footnote w:type="continuationSeparator" w:id="0">
    <w:p w:rsidR="00124531" w:rsidRDefault="00124531" w:rsidP="00D907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6C9"/>
    <w:rsid w:val="00000CBB"/>
    <w:rsid w:val="001163E6"/>
    <w:rsid w:val="00124531"/>
    <w:rsid w:val="00147E97"/>
    <w:rsid w:val="001969D0"/>
    <w:rsid w:val="00264622"/>
    <w:rsid w:val="00270F0B"/>
    <w:rsid w:val="00271EA9"/>
    <w:rsid w:val="00276BAC"/>
    <w:rsid w:val="002D7466"/>
    <w:rsid w:val="00314C2E"/>
    <w:rsid w:val="003178F7"/>
    <w:rsid w:val="003308B2"/>
    <w:rsid w:val="0038634F"/>
    <w:rsid w:val="00391255"/>
    <w:rsid w:val="003A6576"/>
    <w:rsid w:val="003A660B"/>
    <w:rsid w:val="003B6B0D"/>
    <w:rsid w:val="003C1344"/>
    <w:rsid w:val="003D69B4"/>
    <w:rsid w:val="003F61CA"/>
    <w:rsid w:val="00401BC6"/>
    <w:rsid w:val="0041503C"/>
    <w:rsid w:val="004213B6"/>
    <w:rsid w:val="00432B22"/>
    <w:rsid w:val="004340C0"/>
    <w:rsid w:val="00440D9C"/>
    <w:rsid w:val="00445FFD"/>
    <w:rsid w:val="00456461"/>
    <w:rsid w:val="00480009"/>
    <w:rsid w:val="00492244"/>
    <w:rsid w:val="004A67E7"/>
    <w:rsid w:val="004C23EE"/>
    <w:rsid w:val="005011D4"/>
    <w:rsid w:val="005226C9"/>
    <w:rsid w:val="005322AB"/>
    <w:rsid w:val="00582A22"/>
    <w:rsid w:val="00585DFD"/>
    <w:rsid w:val="005B5F02"/>
    <w:rsid w:val="005C5DF4"/>
    <w:rsid w:val="005F15A8"/>
    <w:rsid w:val="005F3318"/>
    <w:rsid w:val="0061235C"/>
    <w:rsid w:val="00685974"/>
    <w:rsid w:val="006B1940"/>
    <w:rsid w:val="0074108A"/>
    <w:rsid w:val="00742F5F"/>
    <w:rsid w:val="00744081"/>
    <w:rsid w:val="00804A76"/>
    <w:rsid w:val="008122B7"/>
    <w:rsid w:val="00857653"/>
    <w:rsid w:val="00865DA6"/>
    <w:rsid w:val="00880597"/>
    <w:rsid w:val="008A4A8F"/>
    <w:rsid w:val="008D5A34"/>
    <w:rsid w:val="00956EB1"/>
    <w:rsid w:val="009A6F86"/>
    <w:rsid w:val="009B2028"/>
    <w:rsid w:val="009B286F"/>
    <w:rsid w:val="00A15BA0"/>
    <w:rsid w:val="00A379DC"/>
    <w:rsid w:val="00A4113E"/>
    <w:rsid w:val="00A518F8"/>
    <w:rsid w:val="00A6199E"/>
    <w:rsid w:val="00A73137"/>
    <w:rsid w:val="00A76D31"/>
    <w:rsid w:val="00AA2143"/>
    <w:rsid w:val="00AD7185"/>
    <w:rsid w:val="00B244BA"/>
    <w:rsid w:val="00B31B6E"/>
    <w:rsid w:val="00B604B8"/>
    <w:rsid w:val="00B740BC"/>
    <w:rsid w:val="00B9067C"/>
    <w:rsid w:val="00BE7C09"/>
    <w:rsid w:val="00BF1C9B"/>
    <w:rsid w:val="00BF6A17"/>
    <w:rsid w:val="00C23CEF"/>
    <w:rsid w:val="00C5326E"/>
    <w:rsid w:val="00C83383"/>
    <w:rsid w:val="00C85D60"/>
    <w:rsid w:val="00CF2DF7"/>
    <w:rsid w:val="00D90714"/>
    <w:rsid w:val="00DC4812"/>
    <w:rsid w:val="00E26671"/>
    <w:rsid w:val="00E77D15"/>
    <w:rsid w:val="00EC7A82"/>
    <w:rsid w:val="00EE1244"/>
    <w:rsid w:val="00EE351A"/>
    <w:rsid w:val="00F02DCF"/>
    <w:rsid w:val="00F20A15"/>
    <w:rsid w:val="00F33738"/>
    <w:rsid w:val="00F544CD"/>
    <w:rsid w:val="00FB5E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BBA7C40-7B9C-469E-A468-8BF11432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2">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5226C9"/>
    <w:rPr>
      <w:rFonts w:ascii="Times New Roman" w:eastAsia="Times New Roman" w:hAnsi="Times New Roman"/>
      <w:sz w:val="28"/>
      <w:szCs w:val="28"/>
    </w:rPr>
  </w:style>
  <w:style w:type="paragraph" w:styleId="1">
    <w:name w:val="heading 1"/>
    <w:basedOn w:val="a"/>
    <w:next w:val="a"/>
    <w:link w:val="10"/>
    <w:uiPriority w:val="99"/>
    <w:qFormat/>
    <w:locked/>
    <w:rsid w:val="009B286F"/>
    <w:pPr>
      <w:keepNext/>
      <w:jc w:val="center"/>
      <w:outlineLvl w:val="0"/>
    </w:pPr>
    <w:rPr>
      <w:rFonts w:eastAsia="Calibri"/>
      <w:b/>
      <w:bCs/>
      <w:spacing w:val="20"/>
      <w:sz w:val="20"/>
      <w:szCs w:val="20"/>
    </w:rPr>
  </w:style>
  <w:style w:type="paragraph" w:styleId="2">
    <w:name w:val="heading 2"/>
    <w:basedOn w:val="a"/>
    <w:next w:val="a"/>
    <w:link w:val="20"/>
    <w:uiPriority w:val="99"/>
    <w:qFormat/>
    <w:locked/>
    <w:rsid w:val="009B286F"/>
    <w:pPr>
      <w:keepNext/>
      <w:jc w:val="center"/>
      <w:outlineLvl w:val="1"/>
    </w:pPr>
    <w:rPr>
      <w:rFonts w:eastAsia="Calibri"/>
      <w:b/>
      <w:bCs/>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1344"/>
    <w:rPr>
      <w:rFonts w:ascii="Cambria" w:hAnsi="Cambria" w:cs="Cambria"/>
      <w:b/>
      <w:bCs/>
      <w:kern w:val="32"/>
      <w:sz w:val="32"/>
      <w:szCs w:val="32"/>
    </w:rPr>
  </w:style>
  <w:style w:type="character" w:customStyle="1" w:styleId="20">
    <w:name w:val="Заголовок 2 Знак"/>
    <w:link w:val="2"/>
    <w:uiPriority w:val="99"/>
    <w:semiHidden/>
    <w:locked/>
    <w:rsid w:val="003C1344"/>
    <w:rPr>
      <w:rFonts w:ascii="Cambria" w:hAnsi="Cambria" w:cs="Cambria"/>
      <w:b/>
      <w:bCs/>
      <w:i/>
      <w:iCs/>
      <w:sz w:val="28"/>
      <w:szCs w:val="28"/>
    </w:rPr>
  </w:style>
  <w:style w:type="character" w:customStyle="1" w:styleId="ConsNormal">
    <w:name w:val="ConsNormal Знак"/>
    <w:link w:val="ConsNormal0"/>
    <w:uiPriority w:val="99"/>
    <w:locked/>
    <w:rsid w:val="005226C9"/>
    <w:rPr>
      <w:rFonts w:ascii="Arial" w:hAnsi="Arial" w:cs="Arial"/>
      <w:sz w:val="16"/>
      <w:szCs w:val="16"/>
      <w:lang w:val="ru-RU" w:eastAsia="ru-RU"/>
    </w:rPr>
  </w:style>
  <w:style w:type="paragraph" w:customStyle="1" w:styleId="ConsNormal0">
    <w:name w:val="ConsNormal"/>
    <w:link w:val="ConsNormal"/>
    <w:uiPriority w:val="99"/>
    <w:rsid w:val="005226C9"/>
    <w:pPr>
      <w:widowControl w:val="0"/>
      <w:autoSpaceDE w:val="0"/>
      <w:autoSpaceDN w:val="0"/>
      <w:adjustRightInd w:val="0"/>
      <w:ind w:firstLine="720"/>
    </w:pPr>
    <w:rPr>
      <w:rFonts w:ascii="Arial" w:hAnsi="Arial" w:cs="Arial"/>
      <w:sz w:val="16"/>
      <w:szCs w:val="16"/>
    </w:rPr>
  </w:style>
  <w:style w:type="paragraph" w:customStyle="1" w:styleId="ConsPlusTitle">
    <w:name w:val="ConsPlusTitle"/>
    <w:uiPriority w:val="99"/>
    <w:rsid w:val="005226C9"/>
    <w:pPr>
      <w:widowControl w:val="0"/>
      <w:autoSpaceDE w:val="0"/>
      <w:autoSpaceDN w:val="0"/>
      <w:adjustRightInd w:val="0"/>
    </w:pPr>
    <w:rPr>
      <w:rFonts w:ascii="Times New Roman" w:eastAsia="Times New Roman" w:hAnsi="Times New Roman"/>
      <w:b/>
      <w:bCs/>
      <w:sz w:val="24"/>
      <w:szCs w:val="24"/>
    </w:rPr>
  </w:style>
  <w:style w:type="paragraph" w:customStyle="1" w:styleId="s1">
    <w:name w:val="s_1"/>
    <w:basedOn w:val="a"/>
    <w:uiPriority w:val="99"/>
    <w:rsid w:val="005226C9"/>
    <w:pPr>
      <w:spacing w:before="100" w:beforeAutospacing="1" w:after="100" w:afterAutospacing="1"/>
    </w:pPr>
    <w:rPr>
      <w:sz w:val="24"/>
      <w:szCs w:val="24"/>
    </w:rPr>
  </w:style>
  <w:style w:type="character" w:customStyle="1" w:styleId="links8">
    <w:name w:val="link s_8"/>
    <w:basedOn w:val="a0"/>
    <w:uiPriority w:val="99"/>
    <w:rsid w:val="005226C9"/>
  </w:style>
  <w:style w:type="character" w:customStyle="1" w:styleId="apple-converted-space">
    <w:name w:val="apple-converted-space"/>
    <w:basedOn w:val="a0"/>
    <w:uiPriority w:val="99"/>
    <w:rsid w:val="005226C9"/>
  </w:style>
  <w:style w:type="character" w:customStyle="1" w:styleId="link">
    <w:name w:val="link"/>
    <w:basedOn w:val="a0"/>
    <w:uiPriority w:val="99"/>
    <w:rsid w:val="00FB5EB1"/>
  </w:style>
  <w:style w:type="character" w:styleId="a3">
    <w:name w:val="Hyperlink"/>
    <w:uiPriority w:val="99"/>
    <w:rsid w:val="002D7466"/>
    <w:rPr>
      <w:color w:val="0000FF"/>
      <w:u w:val="single"/>
    </w:rPr>
  </w:style>
  <w:style w:type="paragraph" w:customStyle="1" w:styleId="a4">
    <w:name w:val="Нормальный (таблица)"/>
    <w:basedOn w:val="a"/>
    <w:next w:val="a"/>
    <w:uiPriority w:val="99"/>
    <w:rsid w:val="00D90714"/>
    <w:pPr>
      <w:widowControl w:val="0"/>
      <w:autoSpaceDE w:val="0"/>
      <w:autoSpaceDN w:val="0"/>
      <w:adjustRightInd w:val="0"/>
      <w:jc w:val="both"/>
    </w:pPr>
    <w:rPr>
      <w:rFonts w:ascii="Arial" w:hAnsi="Arial" w:cs="Arial"/>
      <w:sz w:val="26"/>
      <w:szCs w:val="26"/>
    </w:rPr>
  </w:style>
  <w:style w:type="paragraph" w:styleId="a5">
    <w:name w:val="header"/>
    <w:basedOn w:val="a"/>
    <w:link w:val="a6"/>
    <w:uiPriority w:val="99"/>
    <w:semiHidden/>
    <w:rsid w:val="00D90714"/>
    <w:pPr>
      <w:tabs>
        <w:tab w:val="center" w:pos="4677"/>
        <w:tab w:val="right" w:pos="9355"/>
      </w:tabs>
    </w:pPr>
  </w:style>
  <w:style w:type="character" w:customStyle="1" w:styleId="a6">
    <w:name w:val="Верхний колонтитул Знак"/>
    <w:link w:val="a5"/>
    <w:uiPriority w:val="99"/>
    <w:semiHidden/>
    <w:locked/>
    <w:rsid w:val="00D90714"/>
    <w:rPr>
      <w:rFonts w:ascii="Times New Roman" w:hAnsi="Times New Roman" w:cs="Times New Roman"/>
      <w:sz w:val="28"/>
      <w:szCs w:val="28"/>
      <w:lang w:eastAsia="ru-RU"/>
    </w:rPr>
  </w:style>
  <w:style w:type="paragraph" w:styleId="a7">
    <w:name w:val="footer"/>
    <w:basedOn w:val="a"/>
    <w:link w:val="a8"/>
    <w:uiPriority w:val="99"/>
    <w:semiHidden/>
    <w:rsid w:val="00D90714"/>
    <w:pPr>
      <w:tabs>
        <w:tab w:val="center" w:pos="4677"/>
        <w:tab w:val="right" w:pos="9355"/>
      </w:tabs>
    </w:pPr>
  </w:style>
  <w:style w:type="character" w:customStyle="1" w:styleId="a8">
    <w:name w:val="Нижний колонтитул Знак"/>
    <w:link w:val="a7"/>
    <w:uiPriority w:val="99"/>
    <w:semiHidden/>
    <w:locked/>
    <w:rsid w:val="00D90714"/>
    <w:rPr>
      <w:rFonts w:ascii="Times New Roman" w:hAnsi="Times New Roman" w:cs="Times New Roman"/>
      <w:sz w:val="28"/>
      <w:szCs w:val="28"/>
      <w:lang w:eastAsia="ru-RU"/>
    </w:rPr>
  </w:style>
  <w:style w:type="paragraph" w:customStyle="1" w:styleId="ConsPlusCell">
    <w:name w:val="ConsPlusCell"/>
    <w:uiPriority w:val="99"/>
    <w:rsid w:val="00000CBB"/>
    <w:pPr>
      <w:widowControl w:val="0"/>
      <w:autoSpaceDE w:val="0"/>
      <w:autoSpaceDN w:val="0"/>
      <w:adjustRightInd w:val="0"/>
    </w:pPr>
    <w:rPr>
      <w:rFonts w:ascii="Arial" w:eastAsia="Times New Roman" w:hAnsi="Arial" w:cs="Arial"/>
    </w:rPr>
  </w:style>
  <w:style w:type="paragraph" w:customStyle="1" w:styleId="CharCharCharChar">
    <w:name w:val="Char Char Char Char"/>
    <w:basedOn w:val="a"/>
    <w:next w:val="a"/>
    <w:uiPriority w:val="99"/>
    <w:semiHidden/>
    <w:rsid w:val="009B286F"/>
    <w:pPr>
      <w:spacing w:after="160" w:line="240" w:lineRule="exact"/>
    </w:pPr>
    <w:rPr>
      <w:rFonts w:ascii="Arial" w:eastAsia="Calibri"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CC0A718AD29F823D3C5AC83EC232712AF90DB91FA354F6CFC6600A8ACAF4FD21FF0FF1F8F4z3G" TargetMode="External"/><Relationship Id="rId3" Type="http://schemas.openxmlformats.org/officeDocument/2006/relationships/webSettings" Target="webSettings.xml"/><Relationship Id="rId7" Type="http://schemas.openxmlformats.org/officeDocument/2006/relationships/hyperlink" Target="consultantplus://offline/ref=B6CC0A718AD29F823D3C5AC83EC232712AF90DB91FA354F6CFC6600A8ACAF4FD21FF0FF1F8F4zC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7724</Words>
  <Characters>44028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БАШКОРТОСТАН РЕСПУБЛИКАһЫ</vt:lpstr>
    </vt:vector>
  </TitlesOfParts>
  <Company>Компьютерный салон "АРС"</Company>
  <LinksUpToDate>false</LinksUpToDate>
  <CharactersWithSpaces>51649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РЕСПУБЛИКАһЫ</dc:title>
  <dc:subject/>
  <dc:creator>zemlya</dc:creator>
  <cp:keywords/>
  <dc:description/>
  <cp:lastModifiedBy>Aleksey M</cp:lastModifiedBy>
  <cp:revision>2</cp:revision>
  <dcterms:created xsi:type="dcterms:W3CDTF">2016-03-29T16:11:00Z</dcterms:created>
  <dcterms:modified xsi:type="dcterms:W3CDTF">2016-03-29T16:11:00Z</dcterms:modified>
</cp:coreProperties>
</file>