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697" w:rsidRDefault="006E6697" w:rsidP="002D58E1">
      <w:pPr>
        <w:pStyle w:val="ConsPlusNormal"/>
        <w:spacing w:after="12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E6697" w:rsidRPr="000E65F8" w:rsidRDefault="006E6697" w:rsidP="00B61CAF">
      <w:pPr>
        <w:pStyle w:val="ConsPlusNormal"/>
        <w:spacing w:after="120"/>
        <w:ind w:firstLine="18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66" w:type="dxa"/>
        <w:tblInd w:w="-25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860"/>
        <w:gridCol w:w="1260"/>
        <w:gridCol w:w="4446"/>
      </w:tblGrid>
      <w:tr w:rsidR="006E6697" w:rsidTr="0017393B">
        <w:trPr>
          <w:cantSplit/>
          <w:trHeight w:val="3065"/>
        </w:trPr>
        <w:tc>
          <w:tcPr>
            <w:tcW w:w="4860" w:type="dxa"/>
          </w:tcPr>
          <w:p w:rsidR="006E6697" w:rsidRPr="00B658AB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rial New Bash" w:hAnsi="Arial New Bash"/>
                <w:spacing w:val="20"/>
                <w:sz w:val="16"/>
                <w:szCs w:val="16"/>
              </w:rPr>
              <w:t xml:space="preserve">      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 w:rsidRPr="00B658AB">
              <w:rPr>
                <w:rFonts w:ascii="ATimes" w:hAnsi="ATimes"/>
                <w:b/>
              </w:rPr>
              <w:t></w:t>
            </w:r>
          </w:p>
          <w:p w:rsidR="006E6697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sym w:font="ATimes" w:char="F046"/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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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6E6697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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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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</w:t>
            </w:r>
            <w:r w:rsidRPr="00B658AB">
              <w:rPr>
                <w:rFonts w:ascii="ATimes" w:hAnsi="ATimes"/>
                <w:b/>
              </w:rPr>
              <w:t>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6E6697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</w:p>
          <w:p w:rsidR="006E6697" w:rsidRPr="00B658AB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6E6697" w:rsidRDefault="006E6697" w:rsidP="00B2098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</w:t>
            </w:r>
            <w:r>
              <w:rPr>
                <w:rFonts w:ascii="ATimes" w:hAnsi="ATimes"/>
                <w:b/>
                <w:sz w:val="28"/>
                <w:szCs w:val="28"/>
              </w:rPr>
              <w:t></w:t>
            </w:r>
            <w:r>
              <w:rPr>
                <w:rFonts w:ascii="ATimes" w:hAnsi="ATimes"/>
                <w:b/>
                <w:sz w:val="28"/>
                <w:szCs w:val="28"/>
              </w:rPr>
              <w:t>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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sym w:font="ATimes" w:char="F041"/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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6E6697" w:rsidRDefault="006E6697" w:rsidP="00B2098F">
            <w:pPr>
              <w:spacing w:before="120" w:line="240" w:lineRule="auto"/>
              <w:ind w:left="-107"/>
              <w:rPr>
                <w:b/>
                <w:bCs/>
              </w:rPr>
            </w:pPr>
            <w:r w:rsidRPr="002A6193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7" o:title=""/>
                </v:shape>
              </w:pict>
            </w:r>
          </w:p>
        </w:tc>
        <w:tc>
          <w:tcPr>
            <w:tcW w:w="4446" w:type="dxa"/>
          </w:tcPr>
          <w:p w:rsidR="006E6697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658AB">
              <w:rPr>
                <w:rFonts w:ascii="ATimes" w:hAnsi="ATimes"/>
                <w:b/>
                <w:sz w:val="28"/>
                <w:szCs w:val="28"/>
              </w:rPr>
              <w:t>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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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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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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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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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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</w:t>
            </w:r>
          </w:p>
          <w:p w:rsidR="006E6697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6E6697" w:rsidRPr="00B658AB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6E6697" w:rsidRPr="00B658AB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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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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</w:t>
            </w:r>
            <w:r w:rsidRPr="00B658AB">
              <w:rPr>
                <w:rFonts w:ascii="ATimes" w:hAnsi="ATimes"/>
                <w:b/>
              </w:rPr>
              <w:t>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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6E6697" w:rsidRPr="00B658AB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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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</w:t>
            </w:r>
            <w:r w:rsidRPr="00B658AB">
              <w:rPr>
                <w:rFonts w:ascii="ATimes" w:hAnsi="ATimes"/>
                <w:b/>
              </w:rPr>
              <w:t>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6E6697" w:rsidRPr="00B658AB" w:rsidRDefault="006E6697" w:rsidP="00B2098F">
            <w:pPr>
              <w:spacing w:line="240" w:lineRule="auto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</w:t>
            </w:r>
            <w:r w:rsidRPr="00B658AB">
              <w:rPr>
                <w:rFonts w:ascii="ATimes" w:hAnsi="ATimes"/>
                <w:b/>
              </w:rPr>
              <w:t></w:t>
            </w:r>
            <w:r w:rsidRPr="00B658AB">
              <w:rPr>
                <w:rFonts w:ascii="ATimes" w:hAnsi="ATimes"/>
                <w:b/>
              </w:rPr>
              <w:t>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</w:t>
            </w:r>
            <w:r w:rsidRPr="00B658AB">
              <w:rPr>
                <w:rFonts w:ascii="ATimes" w:hAnsi="ATimes"/>
                <w:b/>
              </w:rPr>
              <w:t>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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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</w:t>
            </w:r>
            <w:r w:rsidRPr="00B658AB">
              <w:rPr>
                <w:rFonts w:ascii="ATimes" w:hAnsi="ATimes"/>
                <w:b/>
              </w:rPr>
              <w:t>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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</w:t>
            </w:r>
            <w:r w:rsidRPr="00B658AB">
              <w:rPr>
                <w:rFonts w:ascii="ATimes" w:hAnsi="ATimes"/>
                <w:b/>
              </w:rPr>
              <w:t>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</w:t>
            </w:r>
          </w:p>
          <w:p w:rsidR="006E6697" w:rsidRDefault="006E6697" w:rsidP="00B2098F">
            <w:pPr>
              <w:spacing w:line="240" w:lineRule="auto"/>
              <w:jc w:val="center"/>
              <w:rPr>
                <w:b/>
                <w:bCs/>
                <w:spacing w:val="20"/>
              </w:rPr>
            </w:pPr>
          </w:p>
        </w:tc>
      </w:tr>
      <w:tr w:rsidR="006E6697" w:rsidTr="007C6233">
        <w:trPr>
          <w:cantSplit/>
          <w:trHeight w:val="62"/>
        </w:trPr>
        <w:tc>
          <w:tcPr>
            <w:tcW w:w="48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6E6697" w:rsidRDefault="006E6697" w:rsidP="007C6233">
            <w:pPr>
              <w:pStyle w:val="Header"/>
              <w:tabs>
                <w:tab w:val="left" w:pos="708"/>
              </w:tabs>
              <w:spacing w:before="60" w:after="40"/>
              <w:rPr>
                <w:rFonts w:ascii="Arial New Bash" w:hAnsi="Arial New Bash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thinThickThinSmallGap" w:sz="24" w:space="0" w:color="auto"/>
              <w:right w:val="nil"/>
            </w:tcBorders>
            <w:vAlign w:val="center"/>
          </w:tcPr>
          <w:p w:rsidR="006E6697" w:rsidRDefault="006E6697" w:rsidP="007C6233">
            <w:pPr>
              <w:rPr>
                <w:b/>
                <w:bCs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6E6697" w:rsidRDefault="006E6697" w:rsidP="007C6233">
            <w:pPr>
              <w:ind w:left="1593"/>
              <w:rPr>
                <w:rFonts w:ascii="Arial" w:hAnsi="Arial" w:cs="Arial"/>
                <w:sz w:val="10"/>
                <w:szCs w:val="10"/>
              </w:rPr>
            </w:pPr>
          </w:p>
          <w:p w:rsidR="006E6697" w:rsidRDefault="006E6697" w:rsidP="007C6233">
            <w:pPr>
              <w:spacing w:before="60" w:after="40"/>
              <w:ind w:left="1027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E6697" w:rsidTr="007C6233">
        <w:trPr>
          <w:cantSplit/>
          <w:trHeight w:val="345"/>
        </w:trPr>
        <w:tc>
          <w:tcPr>
            <w:tcW w:w="48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6E6697" w:rsidRPr="00C70D41" w:rsidRDefault="006E6697" w:rsidP="007C6233">
            <w:pPr>
              <w:pStyle w:val="Header"/>
              <w:tabs>
                <w:tab w:val="left" w:pos="708"/>
              </w:tabs>
              <w:spacing w:before="60" w:after="40"/>
              <w:jc w:val="center"/>
              <w:rPr>
                <w:rFonts w:ascii="Arial New Bash" w:hAnsi="Arial New Bash"/>
                <w:sz w:val="36"/>
                <w:szCs w:val="36"/>
              </w:rPr>
            </w:pPr>
            <w:r w:rsidRPr="00C70D41">
              <w:rPr>
                <w:b/>
                <w:sz w:val="36"/>
                <w:szCs w:val="36"/>
              </w:rPr>
              <w:t>БОЙОРОК</w:t>
            </w:r>
          </w:p>
        </w:tc>
        <w:tc>
          <w:tcPr>
            <w:tcW w:w="12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6E6697" w:rsidRDefault="006E6697" w:rsidP="007C6233">
            <w:pPr>
              <w:spacing w:before="120"/>
              <w:ind w:left="-107"/>
              <w:rPr>
                <w:b/>
                <w:bCs/>
              </w:rPr>
            </w:pPr>
          </w:p>
        </w:tc>
        <w:tc>
          <w:tcPr>
            <w:tcW w:w="444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6E6697" w:rsidRDefault="006E6697" w:rsidP="007C6233">
            <w:pPr>
              <w:spacing w:before="60" w:after="40"/>
              <w:jc w:val="center"/>
              <w:rPr>
                <w:rFonts w:ascii="Arial" w:hAnsi="Arial" w:cs="Arial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РАСПОРЯЖЕНИЕ</w:t>
            </w:r>
          </w:p>
        </w:tc>
      </w:tr>
    </w:tbl>
    <w:p w:rsidR="006E6697" w:rsidRDefault="006E6697" w:rsidP="0017393B">
      <w:r>
        <w:t xml:space="preserve">                                                                                                            </w:t>
      </w:r>
      <w:r>
        <w:rPr>
          <w:b/>
          <w:sz w:val="36"/>
          <w:szCs w:val="36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E6697" w:rsidRPr="001B2836" w:rsidRDefault="006E6697" w:rsidP="0017393B">
      <w:pPr>
        <w:tabs>
          <w:tab w:val="left" w:pos="285"/>
          <w:tab w:val="center" w:pos="4677"/>
        </w:tabs>
        <w:rPr>
          <w:b/>
          <w:sz w:val="28"/>
          <w:szCs w:val="28"/>
        </w:rPr>
      </w:pPr>
      <w:r w:rsidRPr="001B2836">
        <w:rPr>
          <w:b/>
          <w:sz w:val="28"/>
          <w:szCs w:val="28"/>
        </w:rPr>
        <w:t xml:space="preserve">      «</w:t>
      </w:r>
      <w:r>
        <w:rPr>
          <w:b/>
          <w:sz w:val="28"/>
          <w:szCs w:val="28"/>
        </w:rPr>
        <w:t>30</w:t>
      </w:r>
      <w:r w:rsidRPr="001B283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декабря  </w:t>
      </w:r>
      <w:smartTag w:uri="urn:schemas-microsoft-com:office:smarttags" w:element="metricconverter">
        <w:smartTagPr>
          <w:attr w:name="ProductID" w:val="2016 г"/>
        </w:smartTagPr>
        <w:r w:rsidRPr="001B2836"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</w:rPr>
          <w:t>6</w:t>
        </w:r>
        <w:r w:rsidRPr="001B2836">
          <w:rPr>
            <w:b/>
            <w:sz w:val="28"/>
            <w:szCs w:val="28"/>
          </w:rPr>
          <w:t xml:space="preserve"> г</w:t>
        </w:r>
      </w:smartTag>
      <w:r w:rsidRPr="001B2836">
        <w:rPr>
          <w:b/>
          <w:sz w:val="28"/>
          <w:szCs w:val="28"/>
        </w:rPr>
        <w:t xml:space="preserve">.                    </w:t>
      </w:r>
      <w:r>
        <w:rPr>
          <w:b/>
          <w:sz w:val="28"/>
          <w:szCs w:val="28"/>
        </w:rPr>
        <w:t xml:space="preserve">              </w:t>
      </w:r>
      <w:r w:rsidRPr="001B2836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6 </w:t>
      </w:r>
      <w:r w:rsidRPr="001B2836">
        <w:rPr>
          <w:b/>
          <w:sz w:val="28"/>
          <w:szCs w:val="28"/>
        </w:rPr>
        <w:t xml:space="preserve">                    «</w:t>
      </w:r>
      <w:r>
        <w:rPr>
          <w:b/>
          <w:sz w:val="28"/>
          <w:szCs w:val="28"/>
        </w:rPr>
        <w:t>30</w:t>
      </w:r>
      <w:r w:rsidRPr="001B283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декабря</w:t>
      </w:r>
      <w:r w:rsidRPr="001B2836"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B2836"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</w:rPr>
          <w:t xml:space="preserve">6 </w:t>
        </w:r>
        <w:r w:rsidRPr="001B2836">
          <w:rPr>
            <w:b/>
            <w:sz w:val="28"/>
            <w:szCs w:val="28"/>
          </w:rPr>
          <w:t>г</w:t>
        </w:r>
      </w:smartTag>
      <w:r w:rsidRPr="001B2836">
        <w:rPr>
          <w:b/>
          <w:sz w:val="28"/>
          <w:szCs w:val="28"/>
        </w:rPr>
        <w:t>.</w:t>
      </w:r>
    </w:p>
    <w:p w:rsidR="006E6697" w:rsidRDefault="006E6697" w:rsidP="0017393B">
      <w:pPr>
        <w:tabs>
          <w:tab w:val="left" w:pos="285"/>
          <w:tab w:val="center" w:pos="4677"/>
        </w:tabs>
        <w:rPr>
          <w:b/>
        </w:rPr>
      </w:pPr>
    </w:p>
    <w:p w:rsidR="006E6697" w:rsidRPr="000E65F8" w:rsidRDefault="006E6697" w:rsidP="002D58E1">
      <w:pPr>
        <w:pStyle w:val="ConsPlusNormal"/>
        <w:spacing w:after="120"/>
        <w:ind w:firstLine="720"/>
        <w:rPr>
          <w:rFonts w:ascii="Times New Roman" w:hAnsi="Times New Roman" w:cs="Times New Roman"/>
          <w:kern w:val="1"/>
          <w:sz w:val="26"/>
          <w:szCs w:val="26"/>
        </w:rPr>
      </w:pPr>
    </w:p>
    <w:p w:rsidR="006E6697" w:rsidRPr="000E65F8" w:rsidRDefault="006E6697" w:rsidP="00ED1D22">
      <w:pPr>
        <w:pStyle w:val="ConsPlusNormal"/>
        <w:spacing w:after="120"/>
        <w:ind w:right="6236"/>
        <w:jc w:val="center"/>
        <w:rPr>
          <w:rFonts w:ascii="Times New Roman" w:hAnsi="Times New Roman" w:cs="Times New Roman"/>
          <w:kern w:val="1"/>
          <w:sz w:val="28"/>
          <w:szCs w:val="28"/>
        </w:rPr>
      </w:pPr>
      <w:r w:rsidRPr="000E65F8">
        <w:rPr>
          <w:rFonts w:ascii="Times New Roman" w:hAnsi="Times New Roman" w:cs="Times New Roman"/>
          <w:kern w:val="1"/>
          <w:sz w:val="28"/>
          <w:szCs w:val="28"/>
        </w:rPr>
        <w:t>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контрактном управляющем</w:t>
      </w:r>
    </w:p>
    <w:p w:rsidR="006E6697" w:rsidRPr="000E65F8" w:rsidRDefault="006E6697" w:rsidP="002D58E1">
      <w:pPr>
        <w:pStyle w:val="Heading1"/>
        <w:ind w:right="-2" w:firstLine="709"/>
        <w:jc w:val="both"/>
        <w:rPr>
          <w:b w:val="0"/>
          <w:bCs w:val="0"/>
          <w:kern w:val="1"/>
          <w:sz w:val="28"/>
          <w:szCs w:val="28"/>
        </w:rPr>
      </w:pPr>
    </w:p>
    <w:p w:rsidR="006E6697" w:rsidRPr="000E65F8" w:rsidRDefault="006E6697" w:rsidP="002D58E1">
      <w:pPr>
        <w:pStyle w:val="Heading1"/>
        <w:ind w:right="-2" w:firstLine="709"/>
        <w:jc w:val="both"/>
        <w:rPr>
          <w:b w:val="0"/>
          <w:bCs w:val="0"/>
          <w:kern w:val="1"/>
          <w:sz w:val="28"/>
          <w:szCs w:val="28"/>
        </w:rPr>
      </w:pPr>
      <w:r w:rsidRPr="000E65F8">
        <w:rPr>
          <w:b w:val="0"/>
          <w:bCs w:val="0"/>
          <w:kern w:val="1"/>
          <w:sz w:val="28"/>
          <w:szCs w:val="28"/>
        </w:rPr>
        <w:t xml:space="preserve">В целях реализации норм Федерального закона от 05 апреля 2013 № 44-ФЗ "О контрактной системе в сфере закупок товаров, работ, услуг для обеспечения государственных и муниципальных нужд",  эффективного использования средств бюджета </w:t>
      </w:r>
      <w:r w:rsidRPr="000E65F8">
        <w:rPr>
          <w:b w:val="0"/>
          <w:bCs w:val="0"/>
          <w:sz w:val="28"/>
          <w:szCs w:val="28"/>
        </w:rPr>
        <w:t xml:space="preserve">Сельского поселения </w:t>
      </w:r>
      <w:r>
        <w:rPr>
          <w:b w:val="0"/>
          <w:bCs w:val="0"/>
          <w:sz w:val="28"/>
          <w:szCs w:val="28"/>
        </w:rPr>
        <w:t xml:space="preserve">Табынский </w:t>
      </w:r>
      <w:r w:rsidRPr="000E65F8">
        <w:rPr>
          <w:b w:val="0"/>
          <w:bCs w:val="0"/>
          <w:sz w:val="28"/>
          <w:szCs w:val="28"/>
        </w:rPr>
        <w:t>сельсовет муниц</w:t>
      </w:r>
      <w:r>
        <w:rPr>
          <w:b w:val="0"/>
          <w:bCs w:val="0"/>
          <w:sz w:val="28"/>
          <w:szCs w:val="28"/>
        </w:rPr>
        <w:t xml:space="preserve">ипального района Гафурийский </w:t>
      </w:r>
      <w:r w:rsidRPr="000E65F8">
        <w:rPr>
          <w:b w:val="0"/>
          <w:bCs w:val="0"/>
          <w:sz w:val="28"/>
          <w:szCs w:val="28"/>
        </w:rPr>
        <w:t xml:space="preserve">район Республики Башкортостан </w:t>
      </w:r>
      <w:r w:rsidRPr="000E65F8">
        <w:rPr>
          <w:b w:val="0"/>
          <w:bCs w:val="0"/>
          <w:kern w:val="1"/>
          <w:sz w:val="28"/>
          <w:szCs w:val="28"/>
        </w:rPr>
        <w:t xml:space="preserve">и внебюджетных источников финансирования </w:t>
      </w:r>
    </w:p>
    <w:p w:rsidR="006E6697" w:rsidRPr="000E65F8" w:rsidRDefault="006E6697" w:rsidP="00B61CAF">
      <w:pPr>
        <w:pStyle w:val="Heading1"/>
        <w:numPr>
          <w:ilvl w:val="0"/>
          <w:numId w:val="1"/>
        </w:numPr>
        <w:ind w:right="-2"/>
        <w:jc w:val="both"/>
        <w:rPr>
          <w:b w:val="0"/>
          <w:bCs w:val="0"/>
          <w:kern w:val="1"/>
          <w:sz w:val="28"/>
          <w:szCs w:val="28"/>
        </w:rPr>
      </w:pPr>
      <w:r w:rsidRPr="000E65F8">
        <w:rPr>
          <w:b w:val="0"/>
          <w:bCs w:val="0"/>
          <w:kern w:val="1"/>
          <w:sz w:val="28"/>
          <w:szCs w:val="28"/>
        </w:rPr>
        <w:t xml:space="preserve">Возложить обязанности контрактного управляющего Администрации Сельского поселения </w:t>
      </w:r>
      <w:r>
        <w:rPr>
          <w:b w:val="0"/>
          <w:bCs w:val="0"/>
          <w:kern w:val="1"/>
          <w:sz w:val="28"/>
          <w:szCs w:val="28"/>
        </w:rPr>
        <w:t>Табынский</w:t>
      </w:r>
      <w:r w:rsidRPr="000E65F8">
        <w:rPr>
          <w:b w:val="0"/>
          <w:bCs w:val="0"/>
          <w:sz w:val="28"/>
          <w:szCs w:val="28"/>
        </w:rPr>
        <w:t xml:space="preserve"> сел</w:t>
      </w:r>
      <w:r>
        <w:rPr>
          <w:b w:val="0"/>
          <w:bCs w:val="0"/>
          <w:sz w:val="28"/>
          <w:szCs w:val="28"/>
        </w:rPr>
        <w:t xml:space="preserve">ьсовет муниципального района Гафурийский </w:t>
      </w:r>
      <w:r w:rsidRPr="000E65F8">
        <w:rPr>
          <w:b w:val="0"/>
          <w:bCs w:val="0"/>
          <w:sz w:val="28"/>
          <w:szCs w:val="28"/>
        </w:rPr>
        <w:t xml:space="preserve">район Республики Башкортостан </w:t>
      </w:r>
      <w:r w:rsidRPr="000E65F8">
        <w:rPr>
          <w:b w:val="0"/>
          <w:bCs w:val="0"/>
          <w:kern w:val="1"/>
          <w:sz w:val="28"/>
          <w:szCs w:val="28"/>
        </w:rPr>
        <w:t xml:space="preserve"> </w:t>
      </w:r>
      <w:r>
        <w:rPr>
          <w:b w:val="0"/>
          <w:bCs w:val="0"/>
          <w:kern w:val="1"/>
          <w:sz w:val="28"/>
          <w:szCs w:val="28"/>
        </w:rPr>
        <w:t>на   главу сельского поселения Аверьянова Андрея Владимировича.</w:t>
      </w:r>
    </w:p>
    <w:p w:rsidR="006E6697" w:rsidRPr="000E65F8" w:rsidRDefault="006E6697" w:rsidP="002D58E1">
      <w:pPr>
        <w:pStyle w:val="Heading1"/>
        <w:numPr>
          <w:ilvl w:val="0"/>
          <w:numId w:val="1"/>
        </w:numPr>
        <w:ind w:right="-2"/>
        <w:jc w:val="both"/>
        <w:rPr>
          <w:b w:val="0"/>
          <w:bCs w:val="0"/>
          <w:kern w:val="1"/>
          <w:sz w:val="28"/>
          <w:szCs w:val="28"/>
        </w:rPr>
      </w:pPr>
      <w:r w:rsidRPr="000E65F8">
        <w:rPr>
          <w:b w:val="0"/>
          <w:bCs w:val="0"/>
          <w:kern w:val="1"/>
          <w:sz w:val="28"/>
          <w:szCs w:val="28"/>
        </w:rPr>
        <w:t xml:space="preserve">Утвердить </w:t>
      </w:r>
      <w:r>
        <w:rPr>
          <w:b w:val="0"/>
          <w:bCs w:val="0"/>
          <w:sz w:val="28"/>
          <w:szCs w:val="28"/>
        </w:rPr>
        <w:t xml:space="preserve">положение о </w:t>
      </w:r>
      <w:r>
        <w:rPr>
          <w:b w:val="0"/>
          <w:bCs w:val="0"/>
          <w:kern w:val="1"/>
          <w:sz w:val="28"/>
          <w:szCs w:val="28"/>
        </w:rPr>
        <w:t xml:space="preserve">контрактном управляющем </w:t>
      </w:r>
      <w:r w:rsidRPr="000E65F8">
        <w:rPr>
          <w:b w:val="0"/>
          <w:bCs w:val="0"/>
          <w:kern w:val="1"/>
          <w:sz w:val="28"/>
          <w:szCs w:val="28"/>
        </w:rPr>
        <w:t xml:space="preserve">Администрации Сельского поселения </w:t>
      </w:r>
      <w:r>
        <w:rPr>
          <w:b w:val="0"/>
          <w:bCs w:val="0"/>
          <w:kern w:val="1"/>
          <w:sz w:val="28"/>
          <w:szCs w:val="28"/>
        </w:rPr>
        <w:t>Табынский</w:t>
      </w:r>
      <w:r w:rsidRPr="000E65F8">
        <w:rPr>
          <w:b w:val="0"/>
          <w:bCs w:val="0"/>
          <w:sz w:val="28"/>
          <w:szCs w:val="28"/>
        </w:rPr>
        <w:t xml:space="preserve"> сельсовет муниц</w:t>
      </w:r>
      <w:r>
        <w:rPr>
          <w:b w:val="0"/>
          <w:bCs w:val="0"/>
          <w:sz w:val="28"/>
          <w:szCs w:val="28"/>
        </w:rPr>
        <w:t>ипального района Гафурийский</w:t>
      </w:r>
      <w:r w:rsidRPr="000E65F8">
        <w:rPr>
          <w:b w:val="0"/>
          <w:bCs w:val="0"/>
          <w:sz w:val="28"/>
          <w:szCs w:val="28"/>
        </w:rPr>
        <w:t xml:space="preserve">  район Республики Башкортостан согласно приложению.</w:t>
      </w:r>
    </w:p>
    <w:p w:rsidR="006E6697" w:rsidRPr="000E65F8" w:rsidRDefault="006E6697" w:rsidP="002D58E1">
      <w:pPr>
        <w:pStyle w:val="BodyText"/>
        <w:widowControl/>
        <w:numPr>
          <w:ilvl w:val="0"/>
          <w:numId w:val="1"/>
        </w:numPr>
        <w:shd w:val="clear" w:color="auto" w:fill="auto"/>
        <w:suppressAutoHyphens/>
        <w:spacing w:after="540" w:line="240" w:lineRule="auto"/>
        <w:ind w:right="20"/>
        <w:jc w:val="both"/>
        <w:rPr>
          <w:spacing w:val="0"/>
          <w:kern w:val="1"/>
          <w:sz w:val="28"/>
          <w:szCs w:val="28"/>
        </w:rPr>
      </w:pPr>
      <w:r w:rsidRPr="000E65F8">
        <w:rPr>
          <w:spacing w:val="0"/>
          <w:kern w:val="1"/>
          <w:sz w:val="28"/>
          <w:szCs w:val="28"/>
        </w:rPr>
        <w:t>Контроль за исполнением данного распоряжения оставляю за собой.</w:t>
      </w:r>
    </w:p>
    <w:tbl>
      <w:tblPr>
        <w:tblW w:w="893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46"/>
        <w:gridCol w:w="1984"/>
      </w:tblGrid>
      <w:tr w:rsidR="006E6697" w:rsidRPr="006E4B7A">
        <w:tc>
          <w:tcPr>
            <w:tcW w:w="6946" w:type="dxa"/>
          </w:tcPr>
          <w:p w:rsidR="006E6697" w:rsidRPr="006E4B7A" w:rsidRDefault="006E6697" w:rsidP="002D58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697" w:rsidRPr="006E4B7A" w:rsidRDefault="006E6697" w:rsidP="00320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4B7A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ления                      </w:t>
            </w:r>
            <w:r w:rsidRPr="006E4B7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E4B7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</w:p>
        </w:tc>
        <w:tc>
          <w:tcPr>
            <w:tcW w:w="1984" w:type="dxa"/>
          </w:tcPr>
          <w:p w:rsidR="006E6697" w:rsidRDefault="006E6697" w:rsidP="006A5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4B7A">
              <w:rPr>
                <w:rFonts w:ascii="Times New Roman" w:hAnsi="Times New Roman" w:cs="Times New Roman"/>
                <w:sz w:val="28"/>
                <w:szCs w:val="28"/>
              </w:rPr>
              <w:t>  </w:t>
            </w:r>
          </w:p>
          <w:p w:rsidR="006E6697" w:rsidRPr="006E4B7A" w:rsidRDefault="006E6697" w:rsidP="006A5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А.В.Аверьянов</w:t>
            </w:r>
          </w:p>
        </w:tc>
      </w:tr>
    </w:tbl>
    <w:p w:rsidR="006E6697" w:rsidRDefault="006E6697" w:rsidP="00756B9D">
      <w:pPr>
        <w:spacing w:after="0"/>
        <w:ind w:left="5387"/>
        <w:rPr>
          <w:rFonts w:ascii="Times New Roman" w:hAnsi="Times New Roman" w:cs="Times New Roman"/>
          <w:sz w:val="26"/>
          <w:szCs w:val="26"/>
        </w:rPr>
      </w:pPr>
    </w:p>
    <w:p w:rsidR="006E6697" w:rsidRDefault="006E6697" w:rsidP="00756B9D">
      <w:pPr>
        <w:spacing w:after="0"/>
        <w:ind w:left="5387"/>
        <w:rPr>
          <w:rFonts w:ascii="Times New Roman" w:hAnsi="Times New Roman" w:cs="Times New Roman"/>
          <w:sz w:val="26"/>
          <w:szCs w:val="26"/>
        </w:rPr>
      </w:pPr>
    </w:p>
    <w:p w:rsidR="006E6697" w:rsidRDefault="006E6697" w:rsidP="00756B9D">
      <w:pPr>
        <w:spacing w:after="0"/>
        <w:ind w:left="5387"/>
        <w:rPr>
          <w:rFonts w:ascii="Times New Roman" w:hAnsi="Times New Roman" w:cs="Times New Roman"/>
          <w:sz w:val="26"/>
          <w:szCs w:val="26"/>
        </w:rPr>
      </w:pPr>
    </w:p>
    <w:p w:rsidR="006E6697" w:rsidRPr="003174AD" w:rsidRDefault="006E6697" w:rsidP="00756B9D">
      <w:pPr>
        <w:spacing w:after="0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Утверждено распоряжением </w:t>
      </w:r>
    </w:p>
    <w:p w:rsidR="006E6697" w:rsidRPr="003174AD" w:rsidRDefault="006E6697" w:rsidP="00756B9D">
      <w:pPr>
        <w:spacing w:after="0" w:line="240" w:lineRule="auto"/>
        <w:ind w:left="5386"/>
        <w:jc w:val="both"/>
        <w:rPr>
          <w:rFonts w:ascii="Times New Roman" w:hAnsi="Times New Roman" w:cs="Times New Roman"/>
          <w:sz w:val="26"/>
          <w:szCs w:val="26"/>
        </w:rPr>
      </w:pPr>
      <w:r w:rsidRPr="003174AD">
        <w:rPr>
          <w:rFonts w:ascii="Times New Roman" w:hAnsi="Times New Roman" w:cs="Times New Roman"/>
          <w:sz w:val="26"/>
          <w:szCs w:val="26"/>
        </w:rPr>
        <w:t xml:space="preserve">главы 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сельского поселения Табынский сельсовет муниципального района Гафурийский район Республики Башкортостан  </w:t>
      </w:r>
    </w:p>
    <w:p w:rsidR="006E6697" w:rsidRPr="003174AD" w:rsidRDefault="006E6697" w:rsidP="00756B9D">
      <w:pPr>
        <w:spacing w:after="0" w:line="240" w:lineRule="auto"/>
        <w:ind w:left="5386"/>
        <w:jc w:val="both"/>
        <w:rPr>
          <w:rFonts w:cs="Times New Roman"/>
          <w:sz w:val="26"/>
          <w:szCs w:val="26"/>
        </w:rPr>
      </w:pPr>
      <w:r w:rsidRPr="003174AD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>30 декабря 2016 года № 6</w:t>
      </w:r>
    </w:p>
    <w:p w:rsidR="006E6697" w:rsidRDefault="006E6697" w:rsidP="00756B9D">
      <w:pPr>
        <w:pStyle w:val="ConsPlusNormal"/>
        <w:spacing w:after="12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6697" w:rsidRPr="00BC5F8D" w:rsidRDefault="006E6697" w:rsidP="0092117D">
      <w:pPr>
        <w:pStyle w:val="ConsPlusNormal"/>
        <w:spacing w:after="12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  <w:r w:rsidRPr="00BC5F8D">
        <w:rPr>
          <w:rFonts w:ascii="Times New Roman" w:hAnsi="Times New Roman" w:cs="Times New Roman"/>
          <w:b/>
          <w:bCs/>
          <w:sz w:val="28"/>
          <w:szCs w:val="28"/>
        </w:rPr>
        <w:t>О КОНТРАКТНОМ УПРАВЛЯЮЩЕМ</w:t>
      </w:r>
    </w:p>
    <w:p w:rsidR="006E6697" w:rsidRPr="00BC5F8D" w:rsidRDefault="006E6697" w:rsidP="00756B9D">
      <w:pPr>
        <w:pStyle w:val="ConsPlusNormal"/>
        <w:spacing w:after="12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6E6697" w:rsidRPr="00BC5F8D" w:rsidRDefault="006E6697" w:rsidP="00756B9D">
      <w:pPr>
        <w:pStyle w:val="ConsPlusNormal"/>
        <w:spacing w:after="120"/>
        <w:ind w:firstLine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29"/>
      <w:bookmarkEnd w:id="1"/>
      <w:r w:rsidRPr="00BC5F8D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6E6697" w:rsidRPr="00BC5F8D" w:rsidRDefault="006E6697" w:rsidP="00756B9D">
      <w:pPr>
        <w:pStyle w:val="ConsPlusNormal"/>
        <w:spacing w:after="12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Настоящее положение</w:t>
      </w:r>
      <w:r w:rsidRPr="00BC5F8D">
        <w:rPr>
          <w:rFonts w:ascii="Times New Roman" w:hAnsi="Times New Roman" w:cs="Times New Roman"/>
          <w:sz w:val="28"/>
          <w:szCs w:val="28"/>
        </w:rPr>
        <w:t xml:space="preserve"> о контрактном управляющем (далее - </w:t>
      </w:r>
      <w:r>
        <w:rPr>
          <w:rFonts w:ascii="Times New Roman" w:hAnsi="Times New Roman" w:cs="Times New Roman"/>
          <w:sz w:val="28"/>
          <w:szCs w:val="28"/>
        </w:rPr>
        <w:t xml:space="preserve"> Положение)</w:t>
      </w:r>
      <w:r w:rsidRPr="00BC5F8D">
        <w:rPr>
          <w:rFonts w:ascii="Times New Roman" w:hAnsi="Times New Roman" w:cs="Times New Roman"/>
          <w:sz w:val="28"/>
          <w:szCs w:val="28"/>
        </w:rPr>
        <w:t xml:space="preserve"> устанавливает правила организации деятельности контрактного управляющего при планировании и осуществлении закупок товаров, работ, услуг для обеспечения нужд сельского поселения.</w:t>
      </w:r>
    </w:p>
    <w:p w:rsidR="006E6697" w:rsidRPr="005164E3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64E3">
        <w:rPr>
          <w:rFonts w:ascii="Times New Roman" w:hAnsi="Times New Roman" w:cs="Times New Roman"/>
          <w:sz w:val="28"/>
          <w:szCs w:val="28"/>
        </w:rPr>
        <w:t xml:space="preserve">2. Контрактный управляющий назначается в целях обеспечения планирования и осуществления Администрацией </w:t>
      </w:r>
      <w:r w:rsidRPr="005164E3">
        <w:rPr>
          <w:rFonts w:ascii="Times New Roman" w:hAnsi="Times New Roman" w:cs="Times New Roman"/>
          <w:kern w:val="1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kern w:val="1"/>
          <w:sz w:val="28"/>
          <w:szCs w:val="28"/>
        </w:rPr>
        <w:t>Табынский</w:t>
      </w:r>
      <w:r w:rsidRPr="005164E3">
        <w:rPr>
          <w:rFonts w:ascii="Times New Roman" w:hAnsi="Times New Roman" w:cs="Times New Roman"/>
          <w:kern w:val="1"/>
          <w:sz w:val="28"/>
          <w:szCs w:val="28"/>
        </w:rPr>
        <w:t xml:space="preserve"> сельсовет муниципального района  </w:t>
      </w:r>
      <w:r>
        <w:rPr>
          <w:rFonts w:ascii="Times New Roman" w:hAnsi="Times New Roman" w:cs="Times New Roman"/>
          <w:kern w:val="1"/>
          <w:sz w:val="28"/>
          <w:szCs w:val="28"/>
        </w:rPr>
        <w:t>Гафурийский</w:t>
      </w:r>
      <w:r w:rsidRPr="005164E3">
        <w:rPr>
          <w:rFonts w:ascii="Times New Roman" w:hAnsi="Times New Roman" w:cs="Times New Roman"/>
          <w:kern w:val="1"/>
          <w:sz w:val="28"/>
          <w:szCs w:val="28"/>
        </w:rPr>
        <w:t xml:space="preserve"> район Республики Башкортостан </w:t>
      </w:r>
      <w:r w:rsidRPr="005164E3">
        <w:rPr>
          <w:rFonts w:ascii="Times New Roman" w:hAnsi="Times New Roman" w:cs="Times New Roman"/>
          <w:sz w:val="28"/>
          <w:szCs w:val="28"/>
        </w:rPr>
        <w:t xml:space="preserve">  (далее - Заказчик) закупок товаров, работ, услуг для обеспечения нужд сельского поселения (далее - закупка).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3. Контрактный управляющий в своей деятельности руководствуется </w:t>
      </w:r>
      <w:hyperlink r:id="rId8" w:tooltip="&quot;Конституция Российской Федерации&quot; (принята всенародным голосованием 12.12.1993) (с учетом поправок, внесенных Законами РФ о поправках к Конституции РФ от 30.12.2008 N 6-ФКЗ, от 30.12.2008 N 7-ФКЗ)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9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, гражданским законодательством Российской Федерации,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</w:t>
      </w:r>
      <w:r>
        <w:rPr>
          <w:rFonts w:ascii="Times New Roman" w:hAnsi="Times New Roman" w:cs="Times New Roman"/>
          <w:sz w:val="28"/>
          <w:szCs w:val="28"/>
        </w:rPr>
        <w:t>Положение</w:t>
      </w:r>
      <w:r w:rsidRPr="00BC5F8D">
        <w:rPr>
          <w:rFonts w:ascii="Times New Roman" w:hAnsi="Times New Roman" w:cs="Times New Roman"/>
          <w:sz w:val="28"/>
          <w:szCs w:val="28"/>
        </w:rPr>
        <w:t>м, иными нормативными правовыми актами Российской Федерации.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4. Основными принципами назначения и функционирования контрактного управляющего при планировании и осуществлении закупок являются: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1)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2) свободный доступ к информации о совершаемых контрактным управляющим действиях, направленных на обеспечение нужд сельского поселения, в том числе способах осуществления закупок и их результатах;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3) заключение контрактов на условиях, обеспечивающих наиболее эффективное достижение заданных результатов обеспечения нужд сельского поселения;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4) достижение Заказчиком заданных результатов обеспечения нужд сельского поселения.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5. Контрактный управляющий назначается Заказчиком. 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6. Руководитель Заказчика в целях повышения эффективности работы при формировании организационной структуры определяет должностные обязанности и персональную ответственность контрактного управляющего. 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7. Функци</w:t>
      </w:r>
      <w:r>
        <w:rPr>
          <w:rFonts w:ascii="Times New Roman" w:hAnsi="Times New Roman" w:cs="Times New Roman"/>
          <w:sz w:val="28"/>
          <w:szCs w:val="28"/>
        </w:rPr>
        <w:t>ональные обязанности контрактного управляющего</w:t>
      </w:r>
      <w:r w:rsidRPr="00BC5F8D">
        <w:rPr>
          <w:rFonts w:ascii="Times New Roman" w:hAnsi="Times New Roman" w:cs="Times New Roman"/>
          <w:sz w:val="28"/>
          <w:szCs w:val="28"/>
        </w:rPr>
        <w:t>: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4"/>
      <w:bookmarkEnd w:id="2"/>
      <w:r w:rsidRPr="00BC5F8D">
        <w:rPr>
          <w:rFonts w:ascii="Times New Roman" w:hAnsi="Times New Roman" w:cs="Times New Roman"/>
          <w:sz w:val="28"/>
          <w:szCs w:val="28"/>
        </w:rPr>
        <w:t>1) планирование закупок;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2)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нужд сельских поселений;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64"/>
      <w:bookmarkEnd w:id="3"/>
      <w:r w:rsidRPr="00BC5F8D">
        <w:rPr>
          <w:rFonts w:ascii="Times New Roman" w:hAnsi="Times New Roman" w:cs="Times New Roman"/>
          <w:sz w:val="28"/>
          <w:szCs w:val="28"/>
        </w:rPr>
        <w:t>3) обоснование закупок;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4) обоснование начальной (максимальной) цены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5) обязательное общественное обсуждение закупок;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6) организационно-техническое обеспечение деятельности комиссий по осуществлению закупок;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7) привлечение экспертов, экспертных организаций;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8)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9) подготовка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10) рассмотрение банковских гарантий и организация осуществления уплаты денежных сумм по банковской гарантии;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11) организация заключения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12)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</w:t>
      </w:r>
      <w:hyperlink r:id="rId10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13)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14) взаимодействие с поставщиком (подрядчиком, исполнителем) при изменении, расторжении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15)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16) направление поставщику (подрядчику, исполнителю) требования об уплате неустоек (штрафов, пеней);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17) участие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8. Порядок действий контрактного управляющего для осуществления своих полномочий, а также порядок взаимодействия контрактного управляющего с другими подразделениями Заказчика, комиссией по осуществлению закупок определяется положением (</w:t>
      </w:r>
      <w:r>
        <w:rPr>
          <w:rFonts w:ascii="Times New Roman" w:hAnsi="Times New Roman" w:cs="Times New Roman"/>
          <w:sz w:val="28"/>
          <w:szCs w:val="28"/>
        </w:rPr>
        <w:t>Положение</w:t>
      </w:r>
      <w:r w:rsidRPr="00BC5F8D">
        <w:rPr>
          <w:rFonts w:ascii="Times New Roman" w:hAnsi="Times New Roman" w:cs="Times New Roman"/>
          <w:sz w:val="28"/>
          <w:szCs w:val="28"/>
        </w:rPr>
        <w:t xml:space="preserve">м), утвержденным Заказчиком в соответствии с настоящим </w:t>
      </w:r>
      <w:r>
        <w:rPr>
          <w:rFonts w:ascii="Times New Roman" w:hAnsi="Times New Roman" w:cs="Times New Roman"/>
          <w:sz w:val="28"/>
          <w:szCs w:val="28"/>
        </w:rPr>
        <w:t>Положение</w:t>
      </w:r>
      <w:r w:rsidRPr="00BC5F8D">
        <w:rPr>
          <w:rFonts w:ascii="Times New Roman" w:hAnsi="Times New Roman" w:cs="Times New Roman"/>
          <w:sz w:val="28"/>
          <w:szCs w:val="28"/>
        </w:rPr>
        <w:t>м.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6697" w:rsidRPr="00BC5F8D" w:rsidRDefault="006E6697" w:rsidP="00756B9D">
      <w:pPr>
        <w:pStyle w:val="ConsPlusNormal"/>
        <w:spacing w:after="120"/>
        <w:ind w:firstLine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81"/>
      <w:bookmarkEnd w:id="4"/>
      <w:r w:rsidRPr="00BC5F8D">
        <w:rPr>
          <w:rFonts w:ascii="Times New Roman" w:hAnsi="Times New Roman" w:cs="Times New Roman"/>
          <w:sz w:val="28"/>
          <w:szCs w:val="28"/>
        </w:rPr>
        <w:t>II. Функции и полномочия контрактного управляющего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83"/>
      <w:bookmarkEnd w:id="5"/>
      <w:r w:rsidRPr="00BC5F8D">
        <w:rPr>
          <w:rFonts w:ascii="Times New Roman" w:hAnsi="Times New Roman" w:cs="Times New Roman"/>
          <w:sz w:val="28"/>
          <w:szCs w:val="28"/>
        </w:rPr>
        <w:t>9. Контрактный управляющий осуществляет следующие функции и полномочия: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88"/>
      <w:bookmarkEnd w:id="6"/>
      <w:r w:rsidRPr="00BC5F8D">
        <w:rPr>
          <w:rFonts w:ascii="Times New Roman" w:hAnsi="Times New Roman" w:cs="Times New Roman"/>
          <w:sz w:val="28"/>
          <w:szCs w:val="28"/>
        </w:rPr>
        <w:t>1) при планировании закупок: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б) размещает планы закупок на сайтах Заказчика в информационно-телекоммуникационной сети "Интернет" (при наличии), а также опубликовывает в любых печатных изданиях в соответствии с </w:t>
      </w:r>
      <w:hyperlink r:id="rId11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частью 10 статьи 17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в) обеспечивает подготовку обоснования закупки при формировании плана закупок;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д) организует утверждение плана закупок, плана-графика;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2) при определении поставщиков (подрядчиков, исполнителей):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а) выбирает способ определения поставщика (подрядчика, исполнителя);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д) осуществляет подготовку протоколов заседаний комиссий по осуществлению закупок на основании решений, принятых членами комиссии по осуществлению закупок;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е) организует подготовку описания объекта закупки в документации о закупке;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правомочности участника закупки заключать контракт;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непроведения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неприостановления деятельности участника закупки в порядке, установленном </w:t>
      </w:r>
      <w:hyperlink r:id="rId12" w:tooltip="&quot;Кодекс Российской Федерации об административных правонарушениях&quot; от 30.12.2001 N 195-ФЗ (ред. от 28.12.2013) (с изм. и доп., вступ. в силу с 21.01.2014)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 на дату подачи заявки на участие в закупке;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обладания участником закупки исключительными правами на результаты интеллектуальной деятельности;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соответствия дополнительным требованиям, устанавливаемым в соответствии с </w:t>
      </w:r>
      <w:hyperlink r:id="rId13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частью 2 статьи 31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л)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</w:t>
      </w:r>
      <w:hyperlink r:id="rId14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>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м)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Федеральным </w:t>
      </w:r>
      <w:hyperlink r:id="rId15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размещением;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у) привлекает экспертов, экспертные организации;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6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частью 3 статьи 84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17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пунктом 25 части 1 статьи 93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ч) обеспечивает заключение контрактов;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3) при исполнении, изменении, расторжении контракта: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вслучае нарушения поставщиком (подрядчиком, исполнителем) условий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был расторгнут по решению суда или в связи с односторонним отказом Заказчика от исполнения контракта;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42"/>
      <w:bookmarkEnd w:id="7"/>
      <w:r w:rsidRPr="00BC5F8D">
        <w:rPr>
          <w:rFonts w:ascii="Times New Roman" w:hAnsi="Times New Roman" w:cs="Times New Roman"/>
          <w:sz w:val="28"/>
          <w:szCs w:val="28"/>
        </w:rPr>
        <w:t xml:space="preserve">10. Контрактный управляющий осуществляет иные полномочия, предусмотренные Федеральным </w:t>
      </w:r>
      <w:hyperlink r:id="rId18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нужд сельского поселения;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Федерального </w:t>
      </w:r>
      <w:hyperlink r:id="rId19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BC5F8D">
        <w:rPr>
          <w:rFonts w:ascii="Times New Roman" w:hAnsi="Times New Roman" w:cs="Times New Roman"/>
          <w:sz w:val="28"/>
          <w:szCs w:val="28"/>
        </w:rPr>
        <w:t>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8) организует осуществление уплаты денежных сумм по банковской гарантии в случаях, предусмотренных Федеральным </w:t>
      </w:r>
      <w:hyperlink r:id="rId20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>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11. В целях реализации функций и полномочий, указанных в 9, </w:t>
      </w:r>
      <w:hyperlink w:anchor="Par142" w:tooltip="Ссылка на текущий документ" w:history="1">
        <w:r w:rsidRPr="00BC5F8D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0 настоящего </w:t>
      </w:r>
      <w:r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Pr="00BC5F8D">
        <w:rPr>
          <w:rFonts w:ascii="Times New Roman" w:hAnsi="Times New Roman" w:cs="Times New Roman"/>
          <w:sz w:val="28"/>
          <w:szCs w:val="28"/>
        </w:rPr>
        <w:t xml:space="preserve">контрактный управляющий обязан соблюдать обязательства и требования, установленные Федеральным </w:t>
      </w:r>
      <w:hyperlink r:id="rId21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Федеральным </w:t>
      </w:r>
      <w:hyperlink r:id="rId22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>, к своей работе экспертов, экспертные организации.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12. При централизации закупок в соответствии со </w:t>
      </w:r>
      <w:hyperlink r:id="rId23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статьей 26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Федерального закона контрактный управляющий осуществляет функции и полномочия, предусмотренные </w:t>
      </w:r>
      <w:hyperlink w:anchor="Par83" w:tooltip="Ссылка на текущий документ" w:history="1">
        <w:r w:rsidRPr="00BC5F8D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BC5F8D">
        <w:rPr>
          <w:rFonts w:ascii="Times New Roman" w:hAnsi="Times New Roman" w:cs="Times New Roman"/>
          <w:sz w:val="28"/>
          <w:szCs w:val="28"/>
        </w:rPr>
        <w:t xml:space="preserve"> и 1</w:t>
      </w:r>
      <w:hyperlink w:anchor="Par142" w:tooltip="Ссылка на текущий документ" w:history="1">
        <w:r w:rsidRPr="00BC5F8D">
          <w:rPr>
            <w:rFonts w:ascii="Times New Roman" w:hAnsi="Times New Roman" w:cs="Times New Roman"/>
            <w:sz w:val="28"/>
            <w:szCs w:val="28"/>
          </w:rPr>
          <w:t>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Положение </w:t>
      </w:r>
      <w:r w:rsidRPr="00BC5F8D">
        <w:rPr>
          <w:rFonts w:ascii="Times New Roman" w:hAnsi="Times New Roman" w:cs="Times New Roman"/>
          <w:sz w:val="28"/>
          <w:szCs w:val="28"/>
        </w:rPr>
        <w:t>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6697" w:rsidRPr="00BC5F8D" w:rsidRDefault="006E6697" w:rsidP="00756B9D">
      <w:pPr>
        <w:pStyle w:val="ConsPlusNormal"/>
        <w:spacing w:after="120"/>
        <w:ind w:firstLine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8" w:name="Par162"/>
      <w:bookmarkEnd w:id="8"/>
      <w:r w:rsidRPr="00BC5F8D">
        <w:rPr>
          <w:rFonts w:ascii="Times New Roman" w:hAnsi="Times New Roman" w:cs="Times New Roman"/>
          <w:sz w:val="28"/>
          <w:szCs w:val="28"/>
        </w:rPr>
        <w:t>III. Ответственность контрактного управляющего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5F8D">
        <w:rPr>
          <w:rFonts w:ascii="Times New Roman" w:hAnsi="Times New Roman" w:cs="Times New Roman"/>
          <w:sz w:val="28"/>
          <w:szCs w:val="28"/>
        </w:rPr>
        <w:t xml:space="preserve">18.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</w:t>
      </w:r>
      <w:hyperlink r:id="rId24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C5F8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5F8D">
        <w:rPr>
          <w:rFonts w:ascii="Times New Roman" w:hAnsi="Times New Roman" w:cs="Times New Roman"/>
          <w:sz w:val="28"/>
          <w:szCs w:val="28"/>
        </w:rPr>
        <w:t>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</w:t>
      </w: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6697" w:rsidRPr="00BC5F8D" w:rsidRDefault="006E6697" w:rsidP="00756B9D">
      <w:pPr>
        <w:pStyle w:val="ConsPlusNormal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6697" w:rsidRDefault="006E6697" w:rsidP="00756B9D">
      <w:pPr>
        <w:rPr>
          <w:rFonts w:cs="Times New Roman"/>
        </w:rPr>
      </w:pPr>
    </w:p>
    <w:p w:rsidR="006E6697" w:rsidRPr="000E65F8" w:rsidRDefault="006E6697" w:rsidP="00756B9D">
      <w:pPr>
        <w:rPr>
          <w:rFonts w:cs="Times New Roman"/>
        </w:rPr>
      </w:pPr>
    </w:p>
    <w:sectPr w:rsidR="006E6697" w:rsidRPr="000E65F8" w:rsidSect="00B61CAF">
      <w:footerReference w:type="default" r:id="rId25"/>
      <w:pgSz w:w="11906" w:h="16838"/>
      <w:pgMar w:top="567" w:right="386" w:bottom="567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697" w:rsidRDefault="006E6697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E6697" w:rsidRDefault="006E6697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697" w:rsidRDefault="006E6697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697" w:rsidRDefault="006E6697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E6697" w:rsidRDefault="006E6697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15856"/>
    <w:multiLevelType w:val="hybridMultilevel"/>
    <w:tmpl w:val="C4EC3090"/>
    <w:lvl w:ilvl="0" w:tplc="18A2882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4FA0"/>
    <w:rsid w:val="0000621E"/>
    <w:rsid w:val="000450B9"/>
    <w:rsid w:val="000C386C"/>
    <w:rsid w:val="000D1869"/>
    <w:rsid w:val="000D6E25"/>
    <w:rsid w:val="000E65F8"/>
    <w:rsid w:val="0017393B"/>
    <w:rsid w:val="001B2836"/>
    <w:rsid w:val="001E7ED5"/>
    <w:rsid w:val="001F2446"/>
    <w:rsid w:val="00210463"/>
    <w:rsid w:val="0025434D"/>
    <w:rsid w:val="002600A5"/>
    <w:rsid w:val="00286E10"/>
    <w:rsid w:val="002A6193"/>
    <w:rsid w:val="002C7A0C"/>
    <w:rsid w:val="002D58E1"/>
    <w:rsid w:val="0031578E"/>
    <w:rsid w:val="003174AD"/>
    <w:rsid w:val="003203E9"/>
    <w:rsid w:val="00340C68"/>
    <w:rsid w:val="00352AC2"/>
    <w:rsid w:val="003622B6"/>
    <w:rsid w:val="0036422C"/>
    <w:rsid w:val="0037207F"/>
    <w:rsid w:val="003D607D"/>
    <w:rsid w:val="003E6E0F"/>
    <w:rsid w:val="00423014"/>
    <w:rsid w:val="00433A7C"/>
    <w:rsid w:val="00491494"/>
    <w:rsid w:val="004D7630"/>
    <w:rsid w:val="00507411"/>
    <w:rsid w:val="005164E3"/>
    <w:rsid w:val="00527B8D"/>
    <w:rsid w:val="005433F4"/>
    <w:rsid w:val="00587E65"/>
    <w:rsid w:val="005A67AD"/>
    <w:rsid w:val="005B23E4"/>
    <w:rsid w:val="005C461E"/>
    <w:rsid w:val="005F7D19"/>
    <w:rsid w:val="00633935"/>
    <w:rsid w:val="00656A0E"/>
    <w:rsid w:val="006A5D4C"/>
    <w:rsid w:val="006C3938"/>
    <w:rsid w:val="006E4B7A"/>
    <w:rsid w:val="006E6697"/>
    <w:rsid w:val="0071308D"/>
    <w:rsid w:val="00756B9D"/>
    <w:rsid w:val="007C6233"/>
    <w:rsid w:val="007E1EE9"/>
    <w:rsid w:val="007E5516"/>
    <w:rsid w:val="00820A0B"/>
    <w:rsid w:val="00834BD2"/>
    <w:rsid w:val="0084798C"/>
    <w:rsid w:val="00901FCD"/>
    <w:rsid w:val="00907887"/>
    <w:rsid w:val="00913615"/>
    <w:rsid w:val="0092117D"/>
    <w:rsid w:val="00922C48"/>
    <w:rsid w:val="00942BF0"/>
    <w:rsid w:val="00975994"/>
    <w:rsid w:val="00975C81"/>
    <w:rsid w:val="00995199"/>
    <w:rsid w:val="0099744A"/>
    <w:rsid w:val="009A06B2"/>
    <w:rsid w:val="009C7E19"/>
    <w:rsid w:val="009E3D5F"/>
    <w:rsid w:val="00A13BE7"/>
    <w:rsid w:val="00A37D73"/>
    <w:rsid w:val="00A40DFC"/>
    <w:rsid w:val="00A45E3C"/>
    <w:rsid w:val="00A666DD"/>
    <w:rsid w:val="00AA0BEA"/>
    <w:rsid w:val="00AF3028"/>
    <w:rsid w:val="00B11F58"/>
    <w:rsid w:val="00B13BA0"/>
    <w:rsid w:val="00B2098F"/>
    <w:rsid w:val="00B61CAF"/>
    <w:rsid w:val="00B658AB"/>
    <w:rsid w:val="00B71B6E"/>
    <w:rsid w:val="00BA56FB"/>
    <w:rsid w:val="00BB7C0F"/>
    <w:rsid w:val="00BC5F8D"/>
    <w:rsid w:val="00C04FA0"/>
    <w:rsid w:val="00C52EB4"/>
    <w:rsid w:val="00C70D41"/>
    <w:rsid w:val="00C90620"/>
    <w:rsid w:val="00C95AE7"/>
    <w:rsid w:val="00CF32D3"/>
    <w:rsid w:val="00DC3279"/>
    <w:rsid w:val="00E34778"/>
    <w:rsid w:val="00EC1348"/>
    <w:rsid w:val="00ED1D22"/>
    <w:rsid w:val="00F431A2"/>
    <w:rsid w:val="00F76922"/>
    <w:rsid w:val="00FA1F71"/>
    <w:rsid w:val="00FA2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8E1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link w:val="Heading1Char"/>
    <w:uiPriority w:val="99"/>
    <w:qFormat/>
    <w:rsid w:val="002D58E1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D58E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uiPriority w:val="99"/>
    <w:rsid w:val="002D58E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BodyTextChar">
    <w:name w:val="Body Text Char"/>
    <w:uiPriority w:val="99"/>
    <w:locked/>
    <w:rsid w:val="002D58E1"/>
    <w:rPr>
      <w:rFonts w:ascii="Times New Roman" w:hAnsi="Times New Roman"/>
      <w:spacing w:val="3"/>
      <w:sz w:val="21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2D58E1"/>
    <w:pPr>
      <w:widowControl w:val="0"/>
      <w:shd w:val="clear" w:color="auto" w:fill="FFFFFF"/>
      <w:spacing w:after="240" w:line="274" w:lineRule="exact"/>
    </w:pPr>
    <w:rPr>
      <w:rFonts w:ascii="Times New Roman" w:eastAsia="Calibri" w:hAnsi="Times New Roman" w:cs="Times New Roman"/>
      <w:spacing w:val="3"/>
      <w:sz w:val="21"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B71B6E"/>
    <w:rPr>
      <w:rFonts w:eastAsia="Times New Roman" w:cs="Times New Roman"/>
    </w:rPr>
  </w:style>
  <w:style w:type="character" w:customStyle="1" w:styleId="a">
    <w:name w:val="Основной текст Знак"/>
    <w:basedOn w:val="DefaultParagraphFont"/>
    <w:uiPriority w:val="99"/>
    <w:semiHidden/>
    <w:rsid w:val="002D58E1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7630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semiHidden/>
    <w:rsid w:val="003203E9"/>
    <w:rPr>
      <w:rFonts w:cs="Times New Roman"/>
      <w:color w:val="0000FF"/>
      <w:u w:val="single"/>
    </w:rPr>
  </w:style>
  <w:style w:type="character" w:customStyle="1" w:styleId="NoSpacingChar">
    <w:name w:val="No Spacing Char"/>
    <w:link w:val="NoSpacing"/>
    <w:uiPriority w:val="99"/>
    <w:locked/>
    <w:rsid w:val="003203E9"/>
    <w:rPr>
      <w:sz w:val="28"/>
      <w:lang w:val="ru-RU" w:eastAsia="ar-SA" w:bidi="ar-SA"/>
    </w:rPr>
  </w:style>
  <w:style w:type="paragraph" w:styleId="NoSpacing">
    <w:name w:val="No Spacing"/>
    <w:link w:val="NoSpacingChar"/>
    <w:uiPriority w:val="99"/>
    <w:qFormat/>
    <w:rsid w:val="003203E9"/>
    <w:pPr>
      <w:suppressAutoHyphens/>
      <w:jc w:val="center"/>
    </w:pPr>
    <w:rPr>
      <w:rFonts w:cs="Calibri"/>
      <w:sz w:val="28"/>
      <w:szCs w:val="28"/>
      <w:lang w:eastAsia="ar-SA"/>
    </w:rPr>
  </w:style>
  <w:style w:type="character" w:customStyle="1" w:styleId="a0">
    <w:name w:val="Без интервала Знак"/>
    <w:basedOn w:val="DefaultParagraphFont"/>
    <w:uiPriority w:val="99"/>
    <w:locked/>
    <w:rsid w:val="0025434D"/>
    <w:rPr>
      <w:rFonts w:ascii="Calibri" w:hAnsi="Calibri" w:cs="Calibri"/>
      <w:sz w:val="22"/>
      <w:szCs w:val="22"/>
      <w:lang w:val="ru-RU" w:eastAsia="en-US"/>
    </w:rPr>
  </w:style>
  <w:style w:type="paragraph" w:customStyle="1" w:styleId="11Char">
    <w:name w:val="Знак1 Знак Знак Знак Знак Знак Знак Знак Знак1 Char"/>
    <w:basedOn w:val="Normal"/>
    <w:uiPriority w:val="99"/>
    <w:rsid w:val="0025434D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17393B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3A7C"/>
    <w:rPr>
      <w:rFonts w:eastAsia="Times New Roman" w:cs="Calibri"/>
    </w:rPr>
  </w:style>
  <w:style w:type="paragraph" w:customStyle="1" w:styleId="CharCharCharChar">
    <w:name w:val="Char Char Char Char"/>
    <w:basedOn w:val="Normal"/>
    <w:next w:val="Normal"/>
    <w:uiPriority w:val="99"/>
    <w:semiHidden/>
    <w:rsid w:val="0017393B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90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604499BEF1245FFC69194D01F95CC20B068147C1EC8EFE2186FFXBrCI" TargetMode="External"/><Relationship Id="rId13" Type="http://schemas.openxmlformats.org/officeDocument/2006/relationships/hyperlink" Target="consultantplus://offline/ref=7D604499BEF1245FFC69194D01F95CC2080B8142C9BDD9FC70D3F1B99282BFF9F2F2A5E5C87EAE09XDr6I" TargetMode="External"/><Relationship Id="rId18" Type="http://schemas.openxmlformats.org/officeDocument/2006/relationships/hyperlink" Target="consultantplus://offline/ref=9BBC7FBDCE461E62B4620B434F51387BC69367CCD0D308F887B407CDD7Y3rEI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BBC7FBDCE461E62B4620B434F51387BC69367CCD0D308F887B407CDD7Y3rEI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7D604499BEF1245FFC69194D01F95CC2080B8345C2BED9FC70D3F1B992X8r2I" TargetMode="External"/><Relationship Id="rId17" Type="http://schemas.openxmlformats.org/officeDocument/2006/relationships/hyperlink" Target="consultantplus://offline/ref=9BBC7FBDCE461E62B4620B434F51387BC69367CCD0D308F887B407CDD73E1F162688EF4947137352Y6r8I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BBC7FBDCE461E62B4620B434F51387BC69367CCD0D308F887B407CDD73E1F162688EF494713705EY6rEI" TargetMode="External"/><Relationship Id="rId20" Type="http://schemas.openxmlformats.org/officeDocument/2006/relationships/hyperlink" Target="consultantplus://offline/ref=9BBC7FBDCE461E62B4620B434F51387BC69367CCD0D308F887B407CDD7Y3rE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D604499BEF1245FFC69194D01F95CC2080B8142C9BDD9FC70D3F1B99282BFF9F2F2A5E5C87EAC0BXDr0I" TargetMode="External"/><Relationship Id="rId24" Type="http://schemas.openxmlformats.org/officeDocument/2006/relationships/hyperlink" Target="consultantplus://offline/ref=9BBC7FBDCE461E62B4620B434F51387BC69367CCD0D308F887B407CDD7Y3rEI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D604499BEF1245FFC69194D01F95CC2080B8142C9BDD9FC70D3F1B992X8r2I" TargetMode="External"/><Relationship Id="rId23" Type="http://schemas.openxmlformats.org/officeDocument/2006/relationships/hyperlink" Target="consultantplus://offline/ref=9BBC7FBDCE461E62B4620B434F51387BC69367CCD0D308F887B407CDD73E1F162688EF4947127353Y6rAI" TargetMode="External"/><Relationship Id="rId10" Type="http://schemas.openxmlformats.org/officeDocument/2006/relationships/hyperlink" Target="consultantplus://offline/ref=7D604499BEF1245FFC69194D01F95CC2080B8142C9BDD9FC70D3F1B992X8r2I" TargetMode="External"/><Relationship Id="rId19" Type="http://schemas.openxmlformats.org/officeDocument/2006/relationships/hyperlink" Target="consultantplus://offline/ref=9BBC7FBDCE461E62B4620B434F51387BC69367CCD0D308F887B407CDD7Y3r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D604499BEF1245FFC69194D01F95CC2080B8142C9BDD9FC70D3F1B992X8r2I" TargetMode="External"/><Relationship Id="rId14" Type="http://schemas.openxmlformats.org/officeDocument/2006/relationships/hyperlink" Target="consultantplus://offline/ref=7D604499BEF1245FFC69194D01F95CC2080B8142C9BDD9FC70D3F1B992X8r2I" TargetMode="External"/><Relationship Id="rId22" Type="http://schemas.openxmlformats.org/officeDocument/2006/relationships/hyperlink" Target="consultantplus://offline/ref=9BBC7FBDCE461E62B4620B434F51387BC69367CCD0D308F887B407CDD7Y3rE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9</Pages>
  <Words>3946</Words>
  <Characters>22494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</dc:title>
  <dc:subject/>
  <dc:creator>Ильшат</dc:creator>
  <cp:keywords/>
  <dc:description/>
  <cp:lastModifiedBy>user</cp:lastModifiedBy>
  <cp:revision>2</cp:revision>
  <cp:lastPrinted>2017-08-30T09:36:00Z</cp:lastPrinted>
  <dcterms:created xsi:type="dcterms:W3CDTF">2018-02-16T07:05:00Z</dcterms:created>
  <dcterms:modified xsi:type="dcterms:W3CDTF">2018-02-16T07:05:00Z</dcterms:modified>
</cp:coreProperties>
</file>