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32"/>
        <w:gridCol w:w="1672"/>
        <w:gridCol w:w="4385"/>
      </w:tblGrid>
      <w:tr w:rsidR="00F65124" w:rsidRPr="00F65124" w:rsidTr="008E4C49">
        <w:trPr>
          <w:cantSplit/>
          <w:trHeight w:val="1141"/>
        </w:trPr>
        <w:tc>
          <w:tcPr>
            <w:tcW w:w="2027" w:type="pct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БАШҠОРТОСТАН РЕСПУБЛИКАҺ</w:t>
            </w:r>
            <w:proofErr w:type="gramStart"/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Ы</w:t>
            </w:r>
            <w:proofErr w:type="gramEnd"/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ҒАФУРИ РАЙОНЫ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МУНИЦИПАЛЬ РАЙОНЫНЫӉ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 АУЫЛ СОВЕТЫ</w:t>
            </w: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АУЫЛ БИЛƏМƏҺЕ 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ХАКИМИƏТЕ</w:t>
            </w:r>
          </w:p>
        </w:tc>
        <w:tc>
          <w:tcPr>
            <w:tcW w:w="820" w:type="pct"/>
          </w:tcPr>
          <w:p w:rsidR="00F65124" w:rsidRPr="00F65124" w:rsidRDefault="00F65124" w:rsidP="00F65124">
            <w:pPr>
              <w:spacing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8530" cy="1158240"/>
                  <wp:effectExtent l="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АДМИНИСТРАЦИЯ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ТАБЫНСКИЙ СЕЛЬСОВЕТ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0"/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  <w:t xml:space="preserve">МУНИЦИПАЛЬНОГО РАЙОНА ГАФУРИЙСКИЙ РАЙОН 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РЕСПУБЛИКИ БАШКОРТОСТАН</w:t>
            </w:r>
          </w:p>
        </w:tc>
      </w:tr>
    </w:tbl>
    <w:p w:rsidR="00F65124" w:rsidRPr="00F65124" w:rsidRDefault="00F65124" w:rsidP="00F65124">
      <w:pPr>
        <w:spacing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571"/>
      </w:tblGrid>
      <w:tr w:rsidR="00F65124" w:rsidRPr="00F65124" w:rsidTr="008E4C49">
        <w:tc>
          <w:tcPr>
            <w:tcW w:w="5000" w:type="pct"/>
            <w:shd w:val="clear" w:color="auto" w:fill="0070C0"/>
          </w:tcPr>
          <w:p w:rsidR="00F65124" w:rsidRPr="00F65124" w:rsidRDefault="00F65124" w:rsidP="00F65124">
            <w:pPr>
              <w:spacing w:line="240" w:lineRule="auto"/>
              <w:rPr>
                <w:rFonts w:ascii="Arial" w:eastAsia="Times New Roman" w:hAnsi="Arial" w:cs="Arial"/>
                <w:color w:val="0070C0"/>
                <w:sz w:val="2"/>
                <w:szCs w:val="20"/>
                <w:lang w:eastAsia="ru-RU"/>
              </w:rPr>
            </w:pPr>
          </w:p>
        </w:tc>
      </w:tr>
    </w:tbl>
    <w:p w:rsidR="00F65124" w:rsidRPr="00F65124" w:rsidRDefault="00F65124" w:rsidP="00F65124">
      <w:pPr>
        <w:spacing w:line="240" w:lineRule="auto"/>
        <w:rPr>
          <w:rFonts w:ascii="Arial" w:eastAsia="Times New Roman" w:hAnsi="Arial" w:cs="Arial"/>
          <w:color w:val="0070C0"/>
          <w:sz w:val="16"/>
          <w:szCs w:val="20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734"/>
        <w:gridCol w:w="1668"/>
        <w:gridCol w:w="4203"/>
      </w:tblGrid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4D0FEA" w:rsidP="00F651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декабря </w:t>
            </w:r>
            <w:r w:rsidR="00F65124"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 й.</w:t>
            </w: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1D03A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4D0F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E70D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F65124" w:rsidRPr="00F65124" w:rsidRDefault="004D0FEA" w:rsidP="00F651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декабря </w:t>
            </w:r>
            <w:r w:rsidR="00F65124"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г.</w:t>
            </w:r>
          </w:p>
        </w:tc>
      </w:tr>
    </w:tbl>
    <w:p w:rsidR="004D0FEA" w:rsidRPr="005721DB" w:rsidRDefault="004D0FEA" w:rsidP="005721DB">
      <w:pPr>
        <w:pStyle w:val="a6"/>
        <w:spacing w:before="0" w:beforeAutospacing="0" w:after="0" w:afterAutospacing="0"/>
        <w:jc w:val="both"/>
        <w:rPr>
          <w:color w:val="4B4B4B"/>
          <w:sz w:val="32"/>
          <w:szCs w:val="32"/>
        </w:rPr>
      </w:pPr>
    </w:p>
    <w:p w:rsidR="005721DB" w:rsidRPr="005721DB" w:rsidRDefault="005721DB" w:rsidP="005721DB">
      <w:pPr>
        <w:spacing w:line="240" w:lineRule="auto"/>
        <w:rPr>
          <w:rFonts w:ascii="Times New Roman" w:eastAsia="Times New Roman" w:hAnsi="Times New Roman" w:cs="Times New Roman"/>
          <w:b/>
          <w:color w:val="4B4B4B"/>
          <w:sz w:val="28"/>
          <w:szCs w:val="28"/>
          <w:lang w:eastAsia="ru-RU"/>
        </w:rPr>
      </w:pPr>
      <w:r w:rsidRPr="005721DB">
        <w:rPr>
          <w:rFonts w:ascii="Times New Roman" w:eastAsia="Times New Roman" w:hAnsi="Times New Roman" w:cs="Times New Roman"/>
          <w:b/>
          <w:color w:val="4B4B4B"/>
          <w:sz w:val="28"/>
          <w:szCs w:val="28"/>
          <w:lang w:eastAsia="ru-RU"/>
        </w:rPr>
        <w:t>Об утверждении Порядка применения взысканий, предусмотренных статьями 14.1, 15 и 27 Федерального закона от 02.03.2007 № 25-ФЗ «О муниципальной службе в Российской Федерации» за несоблюдение муниципальными служащими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5721DB" w:rsidRPr="005721DB" w:rsidRDefault="005721DB" w:rsidP="005721DB">
      <w:pPr>
        <w:spacing w:line="240" w:lineRule="auto"/>
        <w:rPr>
          <w:rFonts w:ascii="Times New Roman" w:eastAsia="Times New Roman" w:hAnsi="Times New Roman" w:cs="Times New Roman"/>
          <w:b/>
          <w:color w:val="4B4B4B"/>
          <w:sz w:val="28"/>
          <w:szCs w:val="28"/>
          <w:lang w:eastAsia="ru-RU"/>
        </w:rPr>
      </w:pP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5721DB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В целях исключения коррупционных рисков при замещении должностей муниципальной службы в соответствии со статьей 27.1 Федерального закона от 02.03.2007 № 25-ФЗ «О муниципальной службе в Российской Федерации», руководствуясь статьями 38, 40 Устава </w:t>
      </w:r>
      <w:r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сельского поселения Табынский сельсовет муниципального района Гафурийский район Республики Башкортостан </w:t>
      </w:r>
      <w:r w:rsidRPr="005721DB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ПОСТАНОВЛЯЮ:</w:t>
      </w: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5721DB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1.</w:t>
      </w:r>
      <w:r w:rsidRPr="005721DB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Утвердить Порядок применения взысканий, предусмотренных статьями 14.1, 15 и 27 Федерального закона от 02.03.2007 № 25-ФЗ «О муниципальной службе в Российской Федерации» за несоблюдение муниципальными служащими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согласно приложению.</w:t>
      </w:r>
    </w:p>
    <w:p w:rsidR="005721DB" w:rsidRPr="005721DB" w:rsidRDefault="005721DB" w:rsidP="005721DB">
      <w:pPr>
        <w:tabs>
          <w:tab w:val="left" w:pos="9355"/>
        </w:tabs>
        <w:spacing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2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официального опубликования.</w:t>
      </w:r>
    </w:p>
    <w:p w:rsidR="005721DB" w:rsidRPr="005721DB" w:rsidRDefault="005721DB" w:rsidP="005721DB">
      <w:pPr>
        <w:tabs>
          <w:tab w:val="left" w:pos="9355"/>
        </w:tabs>
        <w:spacing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5721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7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Глава сельского поселения:                                   Ф.Ф. Гумеров</w:t>
      </w:r>
    </w:p>
    <w:p w:rsidR="005721DB" w:rsidRPr="005721DB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Default="005721DB">
      <w:pPr>
        <w:spacing w:after="200"/>
        <w:jc w:val="left"/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  <w:br w:type="page"/>
      </w:r>
    </w:p>
    <w:p w:rsidR="005721DB" w:rsidRPr="000054B0" w:rsidRDefault="005721DB" w:rsidP="005721DB">
      <w:pPr>
        <w:spacing w:line="240" w:lineRule="auto"/>
        <w:jc w:val="right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>Приложение к постановлению</w:t>
      </w:r>
    </w:p>
    <w:p w:rsidR="005721DB" w:rsidRPr="000054B0" w:rsidRDefault="005721DB" w:rsidP="005721DB">
      <w:pPr>
        <w:spacing w:line="240" w:lineRule="auto"/>
        <w:jc w:val="right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                                                                            администрации сельского поселения Табынский </w:t>
      </w:r>
    </w:p>
    <w:p w:rsidR="005721DB" w:rsidRPr="000054B0" w:rsidRDefault="005721DB" w:rsidP="005721DB">
      <w:pPr>
        <w:spacing w:line="240" w:lineRule="auto"/>
        <w:jc w:val="right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                                                                                    от </w:t>
      </w:r>
      <w:r w:rsidR="001D03AC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01.12.2025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г. № </w:t>
      </w:r>
      <w:r w:rsidR="001D03AC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58</w:t>
      </w:r>
      <w:bookmarkStart w:id="0" w:name="_GoBack"/>
      <w:bookmarkEnd w:id="0"/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0054B0" w:rsidRDefault="005721DB" w:rsidP="000054B0">
      <w:pPr>
        <w:spacing w:line="240" w:lineRule="auto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Порядок применения взысканий, предусмотренных статьями 14.1, 15 и 27 Федерального закона от 02.03.2007 № 25-ФЗ «О муниципальной службе в Российской Федерации» за несоблюдение муниципальными служащими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0054B0" w:rsidRDefault="005721DB" w:rsidP="00683690">
      <w:pPr>
        <w:spacing w:line="240" w:lineRule="auto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1. ОБЩИЕ ПОЛОЖЕНИЯ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1.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Настоящий Порядок устанавливает нормы и правила применения взысканий, предусмотренных статьями 14.1, 15 и 27 Федерального закона № 25-ФЗ «О муниципальной службе в Российской Федерации» за несоблюдение муниципальными служащими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Порядок), определяет порядок и сроки применения в отношении муниципальных служащих администрации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сельского поселения</w:t>
      </w:r>
      <w:proofErr w:type="gramEnd"/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Табынский сельсовет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взысканий, за исключением случаев, установленных федеральными законами.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1.1.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в соответствии с Федеральным законом от 02.03.2007 № 25-ФЗ «О муниципальной службе в Российской Федераций» (далее - Федеральный закон № 25-ФЗ), Федеральным законом от 25.12.2008 № 273-ФЗ «О противодействии коррупции», за исключением случаев, установленных федеральными законами, налагаются следующие  взыскания:</w:t>
      </w:r>
      <w:proofErr w:type="gramEnd"/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1)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замечание;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2)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выговор;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3) увольнение с муниципальной службы по соответствующим основаниям.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1.2.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№ 25-ФЗ, за исключением случаев, установленных федеральными законами.</w:t>
      </w:r>
    </w:p>
    <w:p w:rsidR="00683690" w:rsidRDefault="00683690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0054B0" w:rsidRDefault="005721DB" w:rsidP="00683690">
      <w:pPr>
        <w:spacing w:line="240" w:lineRule="auto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 ПОРЯДОК ПРИМЕНЕНИЯ ВЗЫСКАНИЙ ЗА КОРРУПЦИОННЫЕ ПРАВОНАРУШЕНИЯ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Взыскания, предусмотренные пунктом 1.1. настоящего Порядка, применяются представителем нанимателя (работодателем) (далее – Уполномоченное должностное лицо) на основании: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2.1.1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 xml:space="preserve">доклада о результатах проверки соблюдения муниципальными служащими ограничений и запретов, требований о предотвращении или об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>урегулировании конфликта интересов и неисполнение обязанностей, установленных в целях противодействия коррупции, проведенной специалистами, ответственными за работу по противодействию коррупции;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2.1.2.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 xml:space="preserve">рекомендации комиссии по соблюдению требований к служебному поведению муниципальных служащих администрации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сельского поселения Табынский сельсовет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и урегулированию конфликта интересов (далее – Комиссия) в случае, если доклад о результатах проверки направлялся в Комиссию в соответствии с пунктом 2.3 настоящего Положения;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2.1.3.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объяснений муниципального служащего;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2.1.4.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иных материалов;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2.1.5.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доклада специалиста, ответственного за кадровую работу,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2.2.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Проверка осуществляется специалистом, ответственным за правовую работу на основании информации, представленной в письменном виде субъектами, определенными правовыми актами, регулирующими порядок проведения проверки (далее - документы, являющиеся основаниями для проведения проверки).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Если иное не предусмотрено правовыми актами, регулирующими порядок проведения проверки, в ходе проведения проверки специалист ответственный за правовую работу запрашивает с муниципального служащего, в отношении которого проводится проверка, письменные объяснения в отношении информации, являющейся основанием для проведения проверки. Если по истечении двух рабочих дней со дня получения запроса указанное объяснение муниципальным служащим не представлено, специалистом, ответственным за правовую работу, составляется в письменной форме акт о непредставлении объяснений, который должен содержать: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-дату и номер акта;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-время и место составления акта;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-фамилия, имя, отчество муниципального служащего, в отношении которого проводится проверка;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-дата, номер запроса о представлении объяснения в отношении информации, являющейся основанием для проведения проверки, дата получения указанного запроса муниципальным служащим;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-сведения о непредставлении письменных объяснений;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-подписи специалиста, ответственного за правовую работу, составившего акт, а также двух муниципальных служащих, подтверждающих непредставление муниципальным служащим письменных объяснений.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Непредставление муниципальным служащим объяснения не является препятствием для применения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>2.3.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По окончании проверки специалистом, ответственным за правовую работу, подготавливается доклад, в котором указываются факты и обстоятельства, установленные по результатам проверки.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Доклад о результатах проверки подписывается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главой сельского поселения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и не позднее трех дней со дня истечения срока проведения проверки, установленного в соответствии с правовыми актами, регулирующими порядок проведения проверки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2.4.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В случае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если в докладе о результатах проверки определено, что выявленные в ходе проверки факты и обстоятельства не подтверждают несоблюдение муниципальным служащим ограничений и запретов, требований о предотвращении или об урегулировании конфликта интересов, неисполнение им обязанностей, установленных в целях противодействия коррупции, Уполномоченное должностное лицо в течение пяти рабочих дней со дня поступления доклада о результатах проверки принимает решение об отсутствии факта несоблюдения муниципальным служащим ограничений и запретов, требований о предотвращении или об урегулировании конфликта интересов, неисполнения обязанностей, установленных в целях противодействия коррупции.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2.5.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В случае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если в результате проверки определено, что выявленные в ходе проверки факты и обстоятельства свидетельствуют о несоблюдении муниципальным служащим ограничений и запретов, требований о предотвращении или об урегулировании конфликта интересов или неисполнении им обязанностей, установленных в целях противодействия коррупции, доклад о результатах проверки должен содержать одно из следующих предложений: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 o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применении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к муниципальному служащему взыскания, предусмотренного статьей 14.1, 15 или 27 Федерального закона № 25-ФЗ, с указанием конкретного вида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о направлении доклада о результатах проверки в комиссию по соблюдению требований к служебному поведению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муниципальных служащих администрации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сельского поселения Табынский сельсовет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 и урегулированию конфликта интересов.</w:t>
      </w:r>
    </w:p>
    <w:p w:rsidR="005721DB" w:rsidRPr="000054B0" w:rsidRDefault="00E70D62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Глава сельского поселения</w:t>
      </w:r>
      <w:r w:rsidR="005721DB"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</w:t>
      </w:r>
      <w:proofErr w:type="gramStart"/>
      <w:r w:rsidR="005721DB"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в течение пяти рабочих дней со дня поступления доклада о результатах проверки в соответствии с настоящим пунктом</w:t>
      </w:r>
      <w:proofErr w:type="gramEnd"/>
      <w:r w:rsidR="005721DB"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принимает одно из следующих решений: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-о применении взыскания, предусмотренного статьей 14.1, 15 или 27 Федерального закона № 25-ФЗ, с указанием конкретного вида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 -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о направлении доклада о результатах проверки в комиссию по соблюдению требований к служебному поведению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муниципальных служащих администрации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сельского поселения Табынский сельсовет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 ее структурных подразделений и урегулированию конфликта интересов.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2.6.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Решения Уполномоченного должностного лица, предусмотренные пунктом 2.4, 2.5 настоящего Порядка, оформляются письменной резолюцией к докладу.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2.7.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 xml:space="preserve">В случае принятия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главой сельского поселения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решения o применении к муниципальному служащему взыскания,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управделами сельского поселения </w:t>
      </w:r>
      <w:r w:rsid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 xml:space="preserve">Табынский сельсовет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готовит проект Распоряжения о применении взыскания, предусмотренного статьей 14.1, 15 или 27 Федерального закона № 25-ФЗ, с указанием конкретного вида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2.8.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В случае принятия Уполномоченным должностным лицом решения о направлении доклада о результатах проверки в комиссию по соблюдению требований к служебному поведению муниципальных служащих администрации </w:t>
      </w:r>
      <w:r w:rsidR="0068369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сельского поселения Табынский сельсовет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и урегулированию конфликта интересов, организационно-правовой отдел в течение двух рабочих дней со дня поступления такого решения, направляет доклад о результатах проверки с решением Уполномоченного должностного лица в адрес председателя Комиссии для рассмотрения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на заседании Комиссии в порядке и сроки, установленные Положением о Комиссии.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По результатам рассмотрения доклада Комиссией подготавливается в письменной форме одна из следующих рекомендаций: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-в случае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если Комиссией установлено соблюдение муниципальным служащим ограничений и запретов, требований о предотвращении или об урегулировании конфликта интересов, исполнение им обязанностей, установленных в целях противодействия коррупции - о неприменении к муниципальному служащему взыскания;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 в случае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если Комиссией установлено несоблюдение муниципальным служащим ограничений и запретов, требований о предотвращении или об урегулировании конфликта интересов или неисполнение им обязанностей, установленных в целях противодействия коррупции - о применении к муниципальному служащему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 в случае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,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если Комиссией установлено, что несоблюдение муниципальным служащим ограничений и запретов, требований о предотвращении и (или) об урегулировании конфликта интересов и (или) неисполнение им обязанностей, установленных в целях противодействия коррупции - следствие не зависящих от муниципального служащего обстоятельств, муниципальный служащий обязан обеспечить их выполнение (представление), если иное не установлено федеральными законами, в порядке, предусмотренном статьей 13 Федерального закона от 25.12.2008 № 273-ФЗ «О противодействии коррупции» (в ред. от 10.07.2023).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Рекомендации Комиссии представляются секретарем Комиссии уполномоченному должностному лицу в течение трех дней со дня проведения заседания комиссии.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2.9. Уполномоченное должностное лицо в течение пяти рабочих дней со дня поступления рекомендаций комиссии принимает одно из следующих решений: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-об отсутствии факта несоблюдения муниципальным служащим ограничений и запретов, требований о предотвращении или об урегулировании конфликта интересов, неисполнения обязанностей, установленных в целях противодействия коррупции;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-о применении взыскания, с указанием конкретного вида взыскания.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Решение уполномоченного должностного лица оформляется письменной резолюцией на рекомендациях Комиссии,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>2.10.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При применении взысканий за коррупционные правонарушения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  <w:proofErr w:type="gramEnd"/>
    </w:p>
    <w:p w:rsidR="00683690" w:rsidRDefault="00683690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5721DB" w:rsidRPr="000054B0" w:rsidRDefault="005721DB" w:rsidP="00683690">
      <w:pPr>
        <w:spacing w:line="240" w:lineRule="auto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 ПРАВОВОЙ АКТ О ПРИМЕНЕНИИ К МУНИЦИПАЛЬНОМУ СЛУЖАЩЕМУ ВЗЫСКАНИЙ ЗА КОРРУПЦИОННЫЕ ПРАВОНАРУШЕНИЯ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3.1.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Подготовку проектов правовых актов о применении к муниципальному служащему взысканий за коррупционные правонарушения осуществляет специалист ответственный за кадровую работу в течение пяти рабочих дней со дня принятия решения Уполномоченного должностного лица.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В правовом акте о применении к муниципальному служащему взыскания в случае совершения им коррупционного правонарушения, в том числе указываются: основание применения взыскания - часть 1 или 2 статьи 27.1 Федерального закона №25-ФЗ, коррупционное правонарушение и части статей нормативных правовых актов, положения которых нарушены муниципальным служащим.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3.2.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При принятии правового акта о применении к муниципальному служащему взыскания за коррупционное правонарушение копия данного правового акта вручается муниципальному служащему специалистом, ответственным за кадровую работу под расписку в течение пяти дней со дня издания такого правового акта (правовых актов).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Если муниципальный служащий отказывается ознакомиться под подпись с данным правовым актом, специалистом, ответственным за кадровую работу, составляется акт. Акт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об отказе муниципального служащего от проставления подписи об ознакомлении с правовым актом о применении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к муниципальному служащему взыскания за коррупционное правонарушение составляется в письменной форме и должен содержать: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-дату и номер акта;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-время и место составления акта;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 -фамилию, имя, отчество муниципального служащего, на которого налагается взыскание за коррупционное правонарушение;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-дату, номер правового акта, от проставления </w:t>
      </w:r>
      <w:proofErr w:type="gramStart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подписи</w:t>
      </w:r>
      <w:proofErr w:type="gramEnd"/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об ознакомлении которого муниципальный служащий отказался;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-факт отказа муниципального служащего проставить подпись об ознакомлении с правовым актом о применении взыскания за коррупционное правонарушение;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 -подписи специалиста, ответственного за кадровую работу, составившего акт, а также двух муниципальных служащих, подтверждающих отказ муниципального служащего от проставления подписи об ознакомлении с 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lastRenderedPageBreak/>
        <w:t>правовым актом о применении к нему взыскания за коррупционное правонарушение.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В случае принятия Уполномоченным должностным лицом решения, предусмотренного пунктом 2.4. настоящего Положения, специалист, ответственный за правовую работу, в письменной форме, под подпись, информирует муниципального служащего о таком решении в течение пяти рабочих дней со дня его принятия.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В случае принятия Уполномоченным должностным лицом решения, предусмотренного абзацем 2 пункта 2.9 настоящего Положения, секретарь Комиссии, в письменной форме, под подпись, информирует муниципального служащего о таком решении в течение пяти рабочих дней со дня его принятия.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3.3.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Взыскания применяются не позднее шести месяцев со дня поступления информации о совершении муниципальным служащим коррупционного правонарушения, не считая следующих периодов: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-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периода временной нетрудоспособности муниципального служащего, на которого налагается взыскание за коррупционное правонарушение, пребывания его в отпуске;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В указанные сроки не включается время производства по уголовному делу.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 xml:space="preserve">При этом взыскание за коррупционное правонарушение должно быть применено не позднее шести месяцев со дня поступления информации о совершении муниципальным служащим коррупционного правонарушения и не позднее трех лет со дня его совершения. </w:t>
      </w:r>
    </w:p>
    <w:p w:rsidR="005721DB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3.4.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Муниципальный служащий вправе обжаловать взыскание в порядке, предусмотренном действующим законодательством.</w:t>
      </w:r>
    </w:p>
    <w:p w:rsidR="002A702A" w:rsidRPr="000054B0" w:rsidRDefault="005721DB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>3.5.</w:t>
      </w:r>
      <w:r w:rsidRPr="000054B0"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  <w:tab/>
        <w:t>Если в течение года со дня применения взыскания за коррупционное правонарушение, предусмотренное пунктами 1 или 2 части 1 статьи 27 Федерального закона № 25-ФЗ, муниципальный служащий не был подвергнут новому дисциплинарному взысканию, он считается не имеющим дисциплинарного взыскания.</w:t>
      </w: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Pr="000054B0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Pr="005721DB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</w:pPr>
    </w:p>
    <w:p w:rsidR="002A702A" w:rsidRPr="005721DB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</w:pPr>
    </w:p>
    <w:p w:rsidR="002A702A" w:rsidRPr="005721DB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</w:pPr>
    </w:p>
    <w:p w:rsidR="004D0FEA" w:rsidRPr="005721DB" w:rsidRDefault="002A702A" w:rsidP="005721DB">
      <w:pPr>
        <w:spacing w:line="240" w:lineRule="auto"/>
        <w:jc w:val="both"/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</w:pPr>
      <w:r w:rsidRPr="005721DB">
        <w:rPr>
          <w:rFonts w:ascii="Times New Roman" w:eastAsia="Times New Roman" w:hAnsi="Times New Roman" w:cs="Times New Roman"/>
          <w:color w:val="4B4B4B"/>
          <w:sz w:val="32"/>
          <w:szCs w:val="32"/>
          <w:lang w:eastAsia="ru-RU"/>
        </w:rPr>
        <w:t> </w:t>
      </w:r>
    </w:p>
    <w:p w:rsidR="00DD1746" w:rsidRPr="005721DB" w:rsidRDefault="00DD1746" w:rsidP="005721DB">
      <w:pPr>
        <w:spacing w:after="200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sectPr w:rsidR="00DD1746" w:rsidRPr="005721DB" w:rsidSect="000A547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7FEA"/>
    <w:multiLevelType w:val="multilevel"/>
    <w:tmpl w:val="2B0C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355CF"/>
    <w:multiLevelType w:val="multilevel"/>
    <w:tmpl w:val="7A908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2936C6"/>
    <w:multiLevelType w:val="multilevel"/>
    <w:tmpl w:val="2912E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A57E88"/>
    <w:multiLevelType w:val="multilevel"/>
    <w:tmpl w:val="FA229A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49C"/>
    <w:rsid w:val="000054B0"/>
    <w:rsid w:val="00183018"/>
    <w:rsid w:val="001D03AC"/>
    <w:rsid w:val="00255618"/>
    <w:rsid w:val="00286726"/>
    <w:rsid w:val="002A702A"/>
    <w:rsid w:val="00316C50"/>
    <w:rsid w:val="003F1805"/>
    <w:rsid w:val="004D0FEA"/>
    <w:rsid w:val="005721DB"/>
    <w:rsid w:val="00683690"/>
    <w:rsid w:val="006F159C"/>
    <w:rsid w:val="00C6449C"/>
    <w:rsid w:val="00D00AA4"/>
    <w:rsid w:val="00D5339D"/>
    <w:rsid w:val="00DD1746"/>
    <w:rsid w:val="00DD1A83"/>
    <w:rsid w:val="00E70D62"/>
    <w:rsid w:val="00F65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2A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A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AA4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4D0F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4D0FEA"/>
    <w:rPr>
      <w:b/>
      <w:bCs/>
    </w:rPr>
  </w:style>
  <w:style w:type="paragraph" w:customStyle="1" w:styleId="CharCharCharChar">
    <w:name w:val="Char Char Char Char"/>
    <w:basedOn w:val="a"/>
    <w:next w:val="a"/>
    <w:semiHidden/>
    <w:rsid w:val="00286726"/>
    <w:pPr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2A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A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AA4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4D0F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4D0FEA"/>
    <w:rPr>
      <w:b/>
      <w:bCs/>
    </w:rPr>
  </w:style>
  <w:style w:type="paragraph" w:customStyle="1" w:styleId="CharCharCharChar">
    <w:name w:val="Char Char Char Char"/>
    <w:basedOn w:val="a"/>
    <w:next w:val="a"/>
    <w:semiHidden/>
    <w:rsid w:val="00286726"/>
    <w:pPr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2474</Words>
  <Characters>14104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2025-12-08T05:23:00Z</cp:lastPrinted>
  <dcterms:created xsi:type="dcterms:W3CDTF">2025-12-08T05:26:00Z</dcterms:created>
  <dcterms:modified xsi:type="dcterms:W3CDTF">2025-12-08T05:26:00Z</dcterms:modified>
</cp:coreProperties>
</file>